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  <w:gridCol w:w="4500"/>
      </w:tblGrid>
      <w:tr w:rsidR="00547613" w:rsidTr="00547613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547613" w:rsidRDefault="00547613">
            <w:pPr>
              <w:jc w:val="right"/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613" w:rsidRDefault="00547613">
            <w:r>
              <w:t>Приложение 1 к приказу</w:t>
            </w:r>
          </w:p>
          <w:p w:rsidR="00547613" w:rsidRDefault="00547613">
            <w:r>
              <w:t>от  10.03.2016 г  №  90</w:t>
            </w:r>
          </w:p>
        </w:tc>
      </w:tr>
    </w:tbl>
    <w:p w:rsidR="00547613" w:rsidRDefault="00547613" w:rsidP="00547613">
      <w:pPr>
        <w:jc w:val="right"/>
        <w:rPr>
          <w:b/>
        </w:rPr>
      </w:pPr>
    </w:p>
    <w:p w:rsidR="00547613" w:rsidRDefault="00547613" w:rsidP="00547613">
      <w:pPr>
        <w:jc w:val="center"/>
        <w:rPr>
          <w:b/>
        </w:rPr>
      </w:pPr>
    </w:p>
    <w:p w:rsidR="00547613" w:rsidRDefault="00547613" w:rsidP="00547613">
      <w:pPr>
        <w:jc w:val="center"/>
        <w:rPr>
          <w:b/>
        </w:rPr>
      </w:pPr>
      <w:r>
        <w:rPr>
          <w:b/>
        </w:rPr>
        <w:t xml:space="preserve">Карта самооценки </w:t>
      </w:r>
    </w:p>
    <w:p w:rsidR="00547613" w:rsidRDefault="00547613" w:rsidP="00547613">
      <w:pPr>
        <w:jc w:val="center"/>
        <w:rPr>
          <w:b/>
        </w:rPr>
      </w:pPr>
      <w:r>
        <w:rPr>
          <w:b/>
        </w:rPr>
        <w:t>готовности муниципальной общеобразовательной организации Свердловской области к введению</w:t>
      </w:r>
    </w:p>
    <w:p w:rsidR="00547613" w:rsidRDefault="00547613" w:rsidP="00547613">
      <w:pPr>
        <w:jc w:val="center"/>
        <w:rPr>
          <w:b/>
        </w:rPr>
      </w:pPr>
      <w:r>
        <w:rPr>
          <w:b/>
        </w:rPr>
        <w:t xml:space="preserve">федерального государственного образовательного стандарта начального общего образования обучающихся </w:t>
      </w:r>
    </w:p>
    <w:p w:rsidR="00547613" w:rsidRDefault="00547613" w:rsidP="00547613">
      <w:pPr>
        <w:jc w:val="center"/>
        <w:rPr>
          <w:b/>
        </w:rPr>
      </w:pPr>
      <w:r>
        <w:rPr>
          <w:b/>
        </w:rPr>
        <w:t xml:space="preserve">с ограниченными возможностями здоровья и федерального государственного образовательного стандарта </w:t>
      </w:r>
    </w:p>
    <w:p w:rsidR="00547613" w:rsidRDefault="00547613" w:rsidP="00547613">
      <w:pPr>
        <w:jc w:val="center"/>
        <w:rPr>
          <w:b/>
        </w:rPr>
      </w:pPr>
      <w:r>
        <w:rPr>
          <w:b/>
        </w:rPr>
        <w:t>образования обучающихся с умственной отсталостью (интеллектуальными нарушениями) (далее – ФГОС ОВЗ)</w:t>
      </w:r>
    </w:p>
    <w:p w:rsidR="00547613" w:rsidRDefault="00547613" w:rsidP="00547613">
      <w:pPr>
        <w:ind w:left="360" w:firstLine="720"/>
        <w:jc w:val="both"/>
        <w:rPr>
          <w:b/>
        </w:rPr>
      </w:pPr>
    </w:p>
    <w:p w:rsidR="00547613" w:rsidRDefault="00547613" w:rsidP="00547613">
      <w:pPr>
        <w:ind w:left="360" w:firstLine="720"/>
        <w:jc w:val="both"/>
        <w:rPr>
          <w:b/>
        </w:rPr>
      </w:pPr>
      <w:r>
        <w:rPr>
          <w:b/>
        </w:rPr>
        <w:t>1. Общие сведения</w:t>
      </w:r>
    </w:p>
    <w:p w:rsidR="00547613" w:rsidRDefault="00547613" w:rsidP="00547613">
      <w:pPr>
        <w:ind w:left="360"/>
        <w:jc w:val="both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60"/>
        <w:gridCol w:w="7380"/>
      </w:tblGrid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both"/>
            </w:pPr>
            <w:r>
              <w:t>Наименование муниципального образования</w:t>
            </w:r>
          </w:p>
          <w:p w:rsidR="00547613" w:rsidRDefault="00547613">
            <w:pPr>
              <w:jc w:val="both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Наименование общеобразовательной организации (ОО)</w:t>
            </w:r>
          </w:p>
          <w:p w:rsidR="00547613" w:rsidRDefault="00547613">
            <w:pPr>
              <w:jc w:val="both"/>
            </w:pPr>
            <w:r>
              <w:t>(в соответствии с Уставом)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both"/>
            </w:pPr>
            <w:r>
              <w:t xml:space="preserve">Количество 1-ых классов в ОО на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.,</w:t>
            </w:r>
          </w:p>
          <w:p w:rsidR="00547613" w:rsidRDefault="00547613">
            <w:pPr>
              <w:jc w:val="both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3.1.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both"/>
            </w:pPr>
            <w:r>
              <w:t xml:space="preserve">из них переходящих на ФГОС ОВЗ </w:t>
            </w:r>
          </w:p>
          <w:p w:rsidR="00547613" w:rsidRDefault="00547613">
            <w:pPr>
              <w:jc w:val="both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Количество обучающихся в 1-ых классах ОО</w:t>
            </w:r>
          </w:p>
          <w:p w:rsidR="00547613" w:rsidRDefault="00547613">
            <w:pPr>
              <w:jc w:val="both"/>
            </w:pPr>
            <w:r>
              <w:t xml:space="preserve">на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.,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4.1.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both"/>
            </w:pPr>
            <w:r>
              <w:t xml:space="preserve">из них обучающихся по ФГОС ОВЗ </w:t>
            </w:r>
          </w:p>
          <w:p w:rsidR="00547613" w:rsidRDefault="00547613">
            <w:pPr>
              <w:jc w:val="both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both"/>
            </w:pPr>
            <w:r>
              <w:t>Общее количество  учителей начальных классов в ОО,</w:t>
            </w:r>
          </w:p>
          <w:p w:rsidR="00547613" w:rsidRDefault="00547613">
            <w:pPr>
              <w:jc w:val="both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5.1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 xml:space="preserve">Число учителей начальных классов, приступающих к введению ФГОС ОВЗ с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,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5.2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 xml:space="preserve">из них прошли повышение квалификации по введению </w:t>
            </w:r>
          </w:p>
          <w:p w:rsidR="00547613" w:rsidRDefault="00547613">
            <w:pPr>
              <w:jc w:val="both"/>
            </w:pPr>
            <w:r>
              <w:t>ФГОС ОВЗ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6.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Число руководящих работников (директоров, заместителей руководителя) в ОО,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  <w:tr w:rsidR="00547613" w:rsidTr="0054761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6.1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432"/>
              <w:jc w:val="both"/>
            </w:pPr>
            <w:r>
              <w:t>из них прошли повышение квалификации по введению ФГОС ОВЗ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</w:tr>
    </w:tbl>
    <w:p w:rsidR="00547613" w:rsidRDefault="00547613" w:rsidP="00547613">
      <w:pPr>
        <w:ind w:firstLine="708"/>
        <w:jc w:val="both"/>
        <w:rPr>
          <w:b/>
        </w:rPr>
      </w:pPr>
    </w:p>
    <w:p w:rsidR="00547613" w:rsidRDefault="00547613" w:rsidP="00547613">
      <w:pPr>
        <w:ind w:firstLine="708"/>
        <w:jc w:val="both"/>
        <w:rPr>
          <w:b/>
        </w:rPr>
      </w:pPr>
    </w:p>
    <w:p w:rsidR="00547613" w:rsidRDefault="00547613" w:rsidP="00547613">
      <w:pPr>
        <w:ind w:firstLine="708"/>
        <w:jc w:val="both"/>
        <w:rPr>
          <w:b/>
        </w:rPr>
      </w:pPr>
      <w:r>
        <w:rPr>
          <w:b/>
        </w:rPr>
        <w:t>2. Анализ готовности общеобразовательной организации к введению ФГОС ОВЗ</w:t>
      </w:r>
    </w:p>
    <w:p w:rsidR="00547613" w:rsidRDefault="00547613" w:rsidP="00547613">
      <w:pPr>
        <w:ind w:firstLine="708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3500"/>
        <w:gridCol w:w="652"/>
        <w:gridCol w:w="677"/>
        <w:gridCol w:w="3156"/>
      </w:tblGrid>
      <w:tr w:rsidR="00547613" w:rsidTr="0054761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jc w:val="center"/>
              <w:rPr>
                <w:b/>
              </w:rPr>
            </w:pPr>
            <w:r>
              <w:rPr>
                <w:b/>
              </w:rPr>
              <w:t>Направление показателя</w:t>
            </w:r>
          </w:p>
        </w:tc>
        <w:tc>
          <w:tcPr>
            <w:tcW w:w="5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ind w:left="-124" w:right="-161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547613" w:rsidRDefault="00547613">
            <w:pPr>
              <w:jc w:val="center"/>
              <w:rPr>
                <w:b/>
              </w:rPr>
            </w:pPr>
            <w:r>
              <w:rPr>
                <w:b/>
              </w:rPr>
              <w:t>показателя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ind w:right="-19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выполнения показателя </w:t>
            </w:r>
          </w:p>
          <w:p w:rsidR="00547613" w:rsidRDefault="00547613">
            <w:pPr>
              <w:ind w:right="-19"/>
              <w:jc w:val="center"/>
              <w:rPr>
                <w:b/>
              </w:rPr>
            </w:pPr>
            <w:r>
              <w:rPr>
                <w:b/>
              </w:rPr>
              <w:t>(указывается наименование документа, реквизиты)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3" w:rsidRDefault="00547613">
            <w:pPr>
              <w:ind w:left="-35" w:right="-147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  <w:p w:rsidR="00547613" w:rsidRDefault="00547613">
            <w:pPr>
              <w:ind w:left="-35" w:right="-147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:rsidR="00547613" w:rsidRDefault="00547613">
            <w:pPr>
              <w:ind w:left="-35" w:right="-147"/>
              <w:rPr>
                <w:b/>
                <w:highlight w:val="yellow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3" w:rsidRDefault="00547613">
            <w:pPr>
              <w:ind w:left="-35" w:right="-147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47613" w:rsidRDefault="00547613">
            <w:pPr>
              <w:ind w:left="-35" w:right="-147"/>
              <w:jc w:val="center"/>
              <w:rPr>
                <w:b/>
              </w:rPr>
            </w:pPr>
            <w:r>
              <w:rPr>
                <w:b/>
              </w:rPr>
              <w:t>(0)</w:t>
            </w:r>
          </w:p>
          <w:p w:rsidR="00547613" w:rsidRDefault="00547613">
            <w:pPr>
              <w:ind w:left="-35" w:right="-147"/>
              <w:rPr>
                <w:b/>
                <w:highlight w:val="yellow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</w:tr>
      <w:tr w:rsidR="00547613" w:rsidTr="0054761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5"/>
              <w:rPr>
                <w:b/>
              </w:rPr>
            </w:pPr>
            <w:r>
              <w:rPr>
                <w:b/>
              </w:rPr>
              <w:t xml:space="preserve">1. Нормативно-правовое </w:t>
            </w:r>
            <w:r>
              <w:rPr>
                <w:b/>
              </w:rPr>
              <w:lastRenderedPageBreak/>
              <w:t xml:space="preserve">обеспечение </w:t>
            </w:r>
          </w:p>
          <w:p w:rsidR="00547613" w:rsidRDefault="00547613">
            <w:pPr>
              <w:ind w:right="-55"/>
              <w:rPr>
                <w:b/>
              </w:rPr>
            </w:pPr>
            <w:r>
              <w:rPr>
                <w:b/>
              </w:rPr>
              <w:t xml:space="preserve">введения </w:t>
            </w:r>
          </w:p>
          <w:p w:rsidR="00547613" w:rsidRDefault="00547613">
            <w:pPr>
              <w:ind w:right="-55"/>
              <w:rPr>
                <w:b/>
              </w:rPr>
            </w:pPr>
            <w:r>
              <w:rPr>
                <w:b/>
              </w:rPr>
              <w:t xml:space="preserve">ФГОС ОВЗ </w:t>
            </w:r>
          </w:p>
          <w:p w:rsidR="00547613" w:rsidRDefault="00547613">
            <w:pPr>
              <w:ind w:right="-55"/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jc w:val="both"/>
            </w:pPr>
            <w:r>
              <w:lastRenderedPageBreak/>
              <w:t xml:space="preserve">1.1 Наличие Приказа </w:t>
            </w:r>
            <w:proofErr w:type="spellStart"/>
            <w:r>
              <w:t>Минобрнауки</w:t>
            </w:r>
            <w:proofErr w:type="spellEnd"/>
            <w:r>
              <w:t xml:space="preserve"> РФ об утверждении и введении в </w:t>
            </w:r>
            <w:r>
              <w:lastRenderedPageBreak/>
              <w:t>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                 (от 19.12.2014  № 1598)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3" w:rsidRDefault="00547613">
            <w:pPr>
              <w:ind w:left="-35" w:right="-147"/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3" w:rsidRDefault="00547613">
            <w:pPr>
              <w:ind w:left="-35" w:right="-147"/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19"/>
            </w:pPr>
            <w:r>
              <w:t>Имеется/отсутствует</w:t>
            </w:r>
          </w:p>
        </w:tc>
      </w:tr>
      <w:tr w:rsidR="00547613" w:rsidTr="00547613">
        <w:trPr>
          <w:trHeight w:val="1519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 xml:space="preserve">1.2 Наличие Приказа </w:t>
            </w:r>
            <w:proofErr w:type="spellStart"/>
            <w:r>
              <w:t>Минобрнауки</w:t>
            </w:r>
            <w:proofErr w:type="spellEnd"/>
            <w:r>
              <w:t xml:space="preserve"> РФ об утверждении и введении в действие федерального государственного образовательного стандарта образования обучающихся с умственной отсталостью (интеллектуальными нарушениями) (от 19.12.2014  № 1599)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  <w:rPr>
                <w:b/>
              </w:rPr>
            </w:pPr>
            <w:r>
              <w:t>Имеется/отсутствует</w:t>
            </w:r>
          </w:p>
        </w:tc>
      </w:tr>
      <w:tr w:rsidR="00547613" w:rsidTr="00547613">
        <w:trPr>
          <w:trHeight w:val="131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3"/>
              <w:jc w:val="both"/>
            </w:pPr>
            <w:r>
              <w:rPr>
                <w:spacing w:val="-4"/>
              </w:rPr>
              <w:t>1.3 Наличие Приказа Министерства общего и профессионального образования Свердловской области «Об утверждении Плана-графика мероприятий («дорожной карты») по обеспечению введения и реализации ФГОС ОВЗ в образовательных организациях, расположенных на территории Свердловской области» (от 10.07.2015  № 311-Д)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Имеется/отсутствует</w:t>
            </w:r>
          </w:p>
        </w:tc>
      </w:tr>
      <w:tr w:rsidR="00547613" w:rsidTr="00547613">
        <w:trPr>
          <w:trHeight w:val="131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3"/>
              <w:jc w:val="both"/>
              <w:rPr>
                <w:spacing w:val="-4"/>
              </w:rPr>
            </w:pPr>
            <w:r>
              <w:rPr>
                <w:spacing w:val="-4"/>
              </w:rPr>
              <w:t>1.4 Наличие Приказа органа местного самоуправления, осуществляющего управление в сфере образования «Об утверждении Плана-графика мероприятий («дорожной карты») по обеспечению введения и реализации ФГОС ОВЗ в муниципальных образовательных организациях»</w:t>
            </w:r>
            <w:r w:rsidR="004E6B9C">
              <w:rPr>
                <w:spacing w:val="-4"/>
              </w:rPr>
              <w:t xml:space="preserve"> (от 10.03.2016 №90)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Имеется/отсутствует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3"/>
              <w:jc w:val="both"/>
            </w:pPr>
            <w:r>
              <w:t>1.5 Формирование банка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Адрес страницы сайта ОО, на которой размещены документы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3"/>
              <w:jc w:val="both"/>
            </w:pPr>
            <w:r>
              <w:t>1.6 Внесение изменений и дополнений в Устав ОО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 xml:space="preserve">Приказ о внесении изменений и дополнений в </w:t>
            </w:r>
            <w:r>
              <w:lastRenderedPageBreak/>
              <w:t>Устав ОО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3"/>
              <w:jc w:val="both"/>
            </w:pPr>
            <w:r>
              <w:t xml:space="preserve">1.7 Наличие </w:t>
            </w:r>
            <w:r>
              <w:rPr>
                <w:spacing w:val="-4"/>
              </w:rPr>
              <w:t>Плана-графика мероприятий («дорожной карты») по обеспечению введения и реализации ФГОС ОВЗ</w:t>
            </w:r>
            <w:r>
              <w:t xml:space="preserve"> в ОО, приказа ОО о</w:t>
            </w:r>
            <w:r>
              <w:rPr>
                <w:spacing w:val="-4"/>
              </w:rPr>
              <w:t>б утверждении плана-графика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План-график, приказ об утверждении плана-графика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3"/>
              <w:jc w:val="both"/>
            </w:pPr>
            <w:r>
              <w:t>1.8 Наличие локальных нормативных документов, регламентирующих введение и реализацию ФГОС ОВЗ в ОО, приказов ОО о введении ФГОС ОВЗ: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jc w:val="both"/>
            </w:pPr>
            <w:r>
              <w:t>Приказы по ОО</w:t>
            </w: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</w:p>
          <w:p w:rsidR="00547613" w:rsidRDefault="00547613">
            <w:pPr>
              <w:ind w:right="-51"/>
              <w:jc w:val="both"/>
            </w:pPr>
            <w:r>
              <w:t>Приказ об утверждении новых или доработанных должностных инструкций.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 переходе ОО на обучение по ФГОС  ОВЗ;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 разработке адаптированной основной общеобразовательной программы (АООП) на     2016-2017  учебный год;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Об утверждении АООП на 2016-2017 учебный год;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Об утверждении годового календарного учебного графика;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Об утверждении учебного плана;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Об утверждении программы внеурочной деятельности;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Об утверждении программы ОО по повышению уровня профессионального мастерства педагогических работников;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 проведении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по реализации ФГОС ОВЗ;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175"/>
              </w:tabs>
              <w:ind w:right="-3"/>
              <w:jc w:val="both"/>
            </w:pPr>
            <w:r>
              <w:t xml:space="preserve">  О внесении изменений в должностные инструкции работников ОО, осуществляющих введение и реализацию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rPr>
                <w:b/>
              </w:rPr>
            </w:pPr>
            <w:r>
              <w:rPr>
                <w:b/>
              </w:rPr>
              <w:t xml:space="preserve">2. Организационно-содержательное обеспечение введения </w:t>
            </w:r>
          </w:p>
          <w:p w:rsidR="00547613" w:rsidRDefault="00547613">
            <w:r>
              <w:rPr>
                <w:b/>
              </w:rPr>
              <w:t xml:space="preserve">ФГОС ОВЗ </w:t>
            </w:r>
          </w:p>
          <w:p w:rsidR="00547613" w:rsidRDefault="00547613"/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2.1 Обеспечение координации деятельности субъектов образовательного процесса, организационных структур ОО по подготовке  введения ФГОС 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jc w:val="both"/>
            </w:pPr>
            <w:r>
              <w:t>Приказ об утверждении плана работы по подготовке  введения ФГОС  ОВЗ</w:t>
            </w:r>
          </w:p>
          <w:p w:rsidR="00547613" w:rsidRDefault="00547613">
            <w:pPr>
              <w:ind w:right="-51"/>
              <w:jc w:val="both"/>
              <w:rPr>
                <w:b/>
              </w:rPr>
            </w:pP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72"/>
              <w:jc w:val="both"/>
            </w:pPr>
            <w:r>
              <w:t>2.2 Создание в ОО рабочей группы по введению ФГОС 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Приказ о создании рабочей группы по введению ФГОС ОВЗ и утверждении Положения о рабочей группе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72"/>
              <w:jc w:val="both"/>
            </w:pPr>
            <w:r>
              <w:t>2.3 Наличие в ОО АООП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 xml:space="preserve">Приказ об утверждении </w:t>
            </w:r>
            <w:r>
              <w:lastRenderedPageBreak/>
              <w:t>АООП</w:t>
            </w:r>
          </w:p>
        </w:tc>
      </w:tr>
      <w:tr w:rsidR="00547613" w:rsidTr="00547613">
        <w:trPr>
          <w:trHeight w:val="772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293"/>
              </w:tabs>
              <w:ind w:left="10"/>
              <w:jc w:val="both"/>
            </w:pPr>
            <w:r>
              <w:t>2.4 Наличие в структуре АООП целевого, содержательного, организационного разделов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tabs>
                <w:tab w:val="left" w:pos="293"/>
              </w:tabs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jc w:val="both"/>
            </w:pPr>
            <w:r>
              <w:t>Приказы, протоколы заседания рабочей группы</w:t>
            </w:r>
          </w:p>
          <w:p w:rsidR="00547613" w:rsidRDefault="00547613">
            <w:pPr>
              <w:ind w:right="-51"/>
              <w:jc w:val="both"/>
            </w:pP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293"/>
              </w:tabs>
              <w:ind w:left="10"/>
              <w:jc w:val="both"/>
            </w:pPr>
            <w:r>
              <w:t xml:space="preserve">2.5 Наличие в целевом разделе АООП: </w:t>
            </w:r>
          </w:p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пояснительной записки,</w:t>
            </w:r>
          </w:p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планируемых результатов освоения обучающимися с ОВЗ АООП,</w:t>
            </w:r>
          </w:p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системы оценки достижения планируемых результатов освоения АООП.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</w:tr>
      <w:tr w:rsidR="00547613" w:rsidTr="00547613">
        <w:trPr>
          <w:trHeight w:val="12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rStyle w:val="dash0410005f0431005f0437005f0430005f0446005f0020005f0441005f043f005f0438005f0441005f043a005f0430005f005fchar1char1"/>
              </w:rPr>
            </w:pPr>
            <w:r>
              <w:t>2.6 Наличие в содержательном  разделе АООП:</w:t>
            </w:r>
          </w:p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    программы формирования универсальных учебных действий у обучающихся;</w:t>
            </w:r>
          </w:p>
          <w:p w:rsidR="00547613" w:rsidRDefault="00547613">
            <w:pPr>
              <w:tabs>
                <w:tab w:val="left" w:pos="293"/>
              </w:tabs>
              <w:ind w:left="10"/>
              <w:jc w:val="both"/>
            </w:pPr>
            <w:r>
              <w:t xml:space="preserve">    программы отдельных предметов, курсов коррекционно-развивающей области и курсов внеурочной деятельности;</w:t>
            </w:r>
          </w:p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    программы </w:t>
            </w:r>
            <w:r>
              <w:t xml:space="preserve">духовно-нравственного развития, воспитания обучающихся с ОВЗ </w:t>
            </w:r>
          </w:p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программы формирования экологической культуры, здорового и безопасного образа жизни;</w:t>
            </w:r>
          </w:p>
          <w:p w:rsidR="00547613" w:rsidRDefault="00547613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 программы коррекционной работы;</w:t>
            </w:r>
          </w:p>
          <w:p w:rsidR="00547613" w:rsidRPr="00547613" w:rsidRDefault="00547613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 программы внеурочной деятельности.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jc w:val="both"/>
            </w:pPr>
            <w:r>
              <w:t>Приказы, протоколы заседания рабочей группы об утверждении программ</w:t>
            </w:r>
          </w:p>
          <w:p w:rsidR="00547613" w:rsidRDefault="00547613"/>
          <w:p w:rsidR="00547613" w:rsidRDefault="00547613"/>
          <w:p w:rsidR="00547613" w:rsidRDefault="00547613"/>
          <w:p w:rsidR="00547613" w:rsidRDefault="00547613"/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left" w:pos="293"/>
              </w:tabs>
              <w:ind w:left="10"/>
              <w:jc w:val="both"/>
            </w:pPr>
            <w:r>
              <w:t xml:space="preserve">2.7 Наличие в организационном разделе АООП: </w:t>
            </w:r>
          </w:p>
          <w:p w:rsidR="00547613" w:rsidRDefault="00547613">
            <w:pPr>
              <w:tabs>
                <w:tab w:val="left" w:pos="293"/>
              </w:tabs>
              <w:jc w:val="both"/>
            </w:pPr>
            <w:r>
              <w:rPr>
                <w:b/>
              </w:rPr>
              <w:t xml:space="preserve">    </w:t>
            </w:r>
            <w:r>
              <w:t>учебного плана начального общего образования</w:t>
            </w:r>
            <w:r>
              <w:rPr>
                <w:b/>
              </w:rPr>
              <w:t xml:space="preserve"> </w:t>
            </w:r>
            <w:r>
              <w:t>обучающихся с ограниченными возможностями здоровья;</w:t>
            </w:r>
          </w:p>
          <w:p w:rsidR="00547613" w:rsidRDefault="00547613">
            <w:pPr>
              <w:tabs>
                <w:tab w:val="left" w:pos="293"/>
              </w:tabs>
              <w:jc w:val="both"/>
            </w:pPr>
            <w:r>
              <w:t xml:space="preserve">    системы специальных условий реализации АООП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both"/>
            </w:pPr>
            <w:r>
              <w:t>Приказ, протокол заседания рабочей группы об утверждении учебного плана</w:t>
            </w:r>
          </w:p>
          <w:p w:rsidR="00547613" w:rsidRDefault="00547613">
            <w:pPr>
              <w:jc w:val="both"/>
            </w:pPr>
          </w:p>
          <w:p w:rsidR="00547613" w:rsidRDefault="00547613">
            <w:pPr>
              <w:jc w:val="both"/>
            </w:pP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2.8 Наличие инструментария для изучения образовательных потребностей и интересов обучающихся 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Диагностические материалы (анкеты, опросники)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 xml:space="preserve">2.9 Проведение анкетирования по изучению образовательных потребностей и </w:t>
            </w:r>
            <w:proofErr w:type="gramStart"/>
            <w:r>
              <w:t>интересов</w:t>
            </w:r>
            <w:proofErr w:type="gramEnd"/>
            <w:r>
              <w:t xml:space="preserve"> обучающихся с ОВЗ и запросов родителей по использованию часов вариативной части учебного плана.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19"/>
              <w:jc w:val="both"/>
            </w:pPr>
            <w:r>
              <w:t>Информационная справка по результатам анкетирования.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both"/>
            </w:pPr>
            <w:r>
              <w:t xml:space="preserve">2.10 Наличие диагностического инструментария для выявления профессиональных затруднений педагогов в период перехода на ФГОС ОВЗ. </w:t>
            </w:r>
          </w:p>
          <w:p w:rsidR="00547613" w:rsidRDefault="00547613">
            <w:pPr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jc w:val="both"/>
            </w:pPr>
            <w:r>
              <w:t>Диагностический инструментарий (анкеты, опросники)</w:t>
            </w:r>
          </w:p>
          <w:p w:rsidR="00547613" w:rsidRDefault="00547613">
            <w:pPr>
              <w:ind w:right="-51"/>
              <w:jc w:val="both"/>
            </w:pP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2.11 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Информационная справка по результатам анкетирования</w:t>
            </w:r>
          </w:p>
        </w:tc>
      </w:tr>
      <w:tr w:rsidR="00547613" w:rsidTr="0054761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tabs>
                <w:tab w:val="center" w:pos="7381"/>
                <w:tab w:val="left" w:pos="12030"/>
              </w:tabs>
              <w:ind w:left="34" w:right="-108"/>
              <w:rPr>
                <w:b/>
              </w:rPr>
            </w:pPr>
            <w:r>
              <w:rPr>
                <w:b/>
              </w:rPr>
              <w:t xml:space="preserve">3. Финансово-экономическое обеспечение введения </w:t>
            </w:r>
          </w:p>
          <w:p w:rsidR="00547613" w:rsidRDefault="00547613">
            <w:pPr>
              <w:tabs>
                <w:tab w:val="center" w:pos="7381"/>
                <w:tab w:val="left" w:pos="12030"/>
              </w:tabs>
              <w:ind w:left="34" w:right="-108"/>
              <w:rPr>
                <w:b/>
              </w:rPr>
            </w:pPr>
            <w:r>
              <w:rPr>
                <w:b/>
              </w:rPr>
              <w:t>ФГОС ОВЗ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3.1 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Приказы, положения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3.2 Определение объема расходов, необходимых для реализации АООП и достижения планируемых результатов, а также механизма их формирования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Информационная справка о расчетах и механизме формирования расходов, необходимых для реализации АООП</w:t>
            </w:r>
          </w:p>
        </w:tc>
      </w:tr>
      <w:tr w:rsidR="00547613" w:rsidTr="0054761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108"/>
              <w:rPr>
                <w:b/>
              </w:rPr>
            </w:pPr>
            <w:r>
              <w:rPr>
                <w:b/>
              </w:rPr>
              <w:t xml:space="preserve">4. Материально-техническое обеспечение введения </w:t>
            </w:r>
          </w:p>
          <w:p w:rsidR="00547613" w:rsidRDefault="00547613">
            <w:pPr>
              <w:ind w:right="-108"/>
            </w:pPr>
            <w:r>
              <w:rPr>
                <w:b/>
              </w:rPr>
              <w:t>ФГОС ОВЗ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4.1 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обучающихся 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Информационно-аналитическая справка о соответствии оснащенности ОО требованиям ФГОС ОВЗ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4.2 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19"/>
              <w:jc w:val="both"/>
            </w:pPr>
            <w:r>
              <w:t>План мероприятий по развитию материально-технической базы ОО в соответствии с требованиями ФГОС ОВЗ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58"/>
              <w:jc w:val="both"/>
              <w:rPr>
                <w:color w:val="111A05"/>
              </w:rPr>
            </w:pPr>
            <w:r>
              <w:t>4.3 Наличие специализированного оборудования для реализации мероприятий по введению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Перечень специализированного оборудования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58"/>
              <w:jc w:val="both"/>
            </w:pPr>
            <w:r>
              <w:rPr>
                <w:color w:val="111A05"/>
              </w:rPr>
              <w:t>4.4 Наличие элементов доступной среды для обучающихся с ограниченными возможностями здоровья</w:t>
            </w:r>
            <w: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Перечень элементов доступности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58"/>
              <w:jc w:val="both"/>
              <w:rPr>
                <w:color w:val="111A05"/>
              </w:rPr>
            </w:pPr>
            <w:r>
              <w:rPr>
                <w:spacing w:val="-8"/>
              </w:rPr>
              <w:t xml:space="preserve">4.5 Обеспечение возможности для беспрепятственного доступа обучающихся с ограниченными возможностями здоровья к объектам инфраструктуры образовательного учреждения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 xml:space="preserve">Перечень созданных условий </w:t>
            </w:r>
            <w:r>
              <w:rPr>
                <w:spacing w:val="-8"/>
              </w:rPr>
              <w:t xml:space="preserve">беспрепятственного доступа </w:t>
            </w:r>
          </w:p>
        </w:tc>
      </w:tr>
      <w:tr w:rsidR="00547613" w:rsidTr="00547613">
        <w:trPr>
          <w:trHeight w:val="41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pStyle w:val="31"/>
              <w:shd w:val="clear" w:color="auto" w:fill="auto"/>
              <w:spacing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 Укомплектованность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Информация об укомплектованности ОО учебно-методическими материалами, разработками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4.7 Наличие доступа ОО к электронным образовательным ресурсам (ЭОР)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19"/>
              <w:jc w:val="both"/>
            </w:pPr>
            <w:r>
              <w:t>Перечень доступных и используемых ЭОР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4.8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Информация о системе ограничения доступа к информации, несовместимой с задачами духовно-нравственного развития и воспитания обучающихся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/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4.9 Наличие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Информация о наличии специально оборудованных помещений</w:t>
            </w:r>
          </w:p>
        </w:tc>
      </w:tr>
      <w:tr w:rsidR="00547613" w:rsidTr="0054761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rPr>
                <w:b/>
              </w:rPr>
            </w:pPr>
            <w:r>
              <w:rPr>
                <w:b/>
              </w:rPr>
              <w:t xml:space="preserve">5. Информационное обеспечение введения </w:t>
            </w:r>
          </w:p>
          <w:p w:rsidR="00547613" w:rsidRDefault="00547613">
            <w:pPr>
              <w:rPr>
                <w:b/>
              </w:rPr>
            </w:pPr>
            <w:r>
              <w:rPr>
                <w:b/>
              </w:rPr>
              <w:t>ФГОС ОВЗ</w:t>
            </w:r>
          </w:p>
          <w:p w:rsidR="00547613" w:rsidRDefault="00547613">
            <w:pPr>
              <w:rPr>
                <w:b/>
                <w:spacing w:val="-10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5.1 Информирование участников образовательного процесса, родительской общественности по вопросам введения ФГОС 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Протоколы совещаний, родительских собраний, публикации в СМИ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  <w:spacing w:val="-10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 xml:space="preserve">5.2 Использование информационных ресурсов ОО </w:t>
            </w:r>
            <w:r>
              <w:lastRenderedPageBreak/>
              <w:t>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19"/>
              <w:jc w:val="both"/>
            </w:pPr>
            <w:r>
              <w:t xml:space="preserve">Перечень видов используемых </w:t>
            </w:r>
            <w:r>
              <w:lastRenderedPageBreak/>
              <w:t>информационных ресурсов ОО с указанием электронных адресов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  <w:spacing w:val="-10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5.3 Наличие специального раздела на сайте ОО, посвященного вопросам введения и реализации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19"/>
              <w:jc w:val="both"/>
            </w:pPr>
            <w:r>
              <w:t>Сайт, название раздела/рубрики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  <w:spacing w:val="-10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5.4 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  <w:rPr>
                <w:b/>
              </w:rPr>
            </w:pPr>
            <w:r>
              <w:t xml:space="preserve">Протоколы родительских собраний. Информационно-аналитическая справка по результатам анкетирования 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  <w:spacing w:val="-10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5.5 Организация и проведение на уровне ОО мероприятий (совещаний, конференций, семинаров, круглых столов, педагогических чтений) по вопросам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Перечень мероприятий, даты проведения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  <w:spacing w:val="-10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5.6 Наличие в публичном докладе ОО раздела, содержащего информацию о ходе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Адрес страницы (раздела) сайта, на которой размещен публичный доклад ОО</w:t>
            </w:r>
          </w:p>
        </w:tc>
      </w:tr>
      <w:tr w:rsidR="00547613" w:rsidTr="00547613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92"/>
              <w:rPr>
                <w:b/>
              </w:rPr>
            </w:pPr>
            <w:r>
              <w:rPr>
                <w:b/>
              </w:rPr>
              <w:t xml:space="preserve">6. Кадровое обеспечение введения </w:t>
            </w:r>
          </w:p>
          <w:p w:rsidR="00547613" w:rsidRDefault="00547613">
            <w:pPr>
              <w:ind w:right="-92"/>
              <w:rPr>
                <w:b/>
              </w:rPr>
            </w:pPr>
            <w:r>
              <w:rPr>
                <w:b/>
              </w:rPr>
              <w:t xml:space="preserve">ФГОС ОВЗ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6.1 Анализ кадровых ресурсов ОО на соответствие требованиям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Информационно-аналитическая справка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both"/>
            </w:pPr>
            <w:r>
              <w:t>6.2 Наличие плана-графика повышения квалификации педагогических работников, специалистов ОО по вопросам  введения ФГОС  ОВЗ</w:t>
            </w:r>
          </w:p>
          <w:p w:rsidR="00547613" w:rsidRDefault="00547613">
            <w:pPr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 xml:space="preserve">Приказ об утверждении плана-графика повышения квалификации, план-график. 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rPr>
                <w:spacing w:val="-12"/>
              </w:rPr>
              <w:t>6.3 Обеспеченность введения ФГОС ОВЗ работниками ОО, прошедшими соответствующие курсы повышения квалификации</w:t>
            </w: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Наименование курсов повышения квалификации, количество работников ОО, прошедших курсы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6.4 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Указать даты проведения мероприятий, тематику, количество участников ОО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>6.5 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>Приказ об утверждении плана методической работы, план-график</w:t>
            </w:r>
          </w:p>
        </w:tc>
      </w:tr>
      <w:tr w:rsidR="00547613" w:rsidTr="00547613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613" w:rsidRDefault="00547613">
            <w:pPr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</w:pPr>
            <w:r>
              <w:t xml:space="preserve">6.6 Участие руководителя и </w:t>
            </w:r>
            <w:r>
              <w:lastRenderedPageBreak/>
              <w:t>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ind w:right="-51"/>
              <w:jc w:val="both"/>
            </w:pPr>
            <w:r>
              <w:t xml:space="preserve">Перечень мероприятий, </w:t>
            </w:r>
            <w:r>
              <w:lastRenderedPageBreak/>
              <w:t>даты проведения, количество участников от ОО</w:t>
            </w:r>
          </w:p>
        </w:tc>
      </w:tr>
      <w:tr w:rsidR="00547613" w:rsidTr="00547613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92"/>
              <w:rPr>
                <w:b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13" w:rsidRDefault="00547613">
            <w:pPr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rPr>
                <w:b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3" w:rsidRDefault="00547613">
            <w:pPr>
              <w:ind w:right="-51"/>
              <w:jc w:val="both"/>
            </w:pPr>
          </w:p>
        </w:tc>
      </w:tr>
    </w:tbl>
    <w:p w:rsidR="00547613" w:rsidRDefault="00547613" w:rsidP="00547613">
      <w:pPr>
        <w:ind w:firstLine="708"/>
        <w:jc w:val="both"/>
        <w:rPr>
          <w:b/>
        </w:rPr>
      </w:pPr>
    </w:p>
    <w:p w:rsidR="00547613" w:rsidRDefault="00547613" w:rsidP="00547613">
      <w:pPr>
        <w:ind w:firstLine="708"/>
        <w:jc w:val="both"/>
        <w:rPr>
          <w:b/>
        </w:rPr>
      </w:pPr>
    </w:p>
    <w:p w:rsidR="00547613" w:rsidRDefault="00547613" w:rsidP="00547613">
      <w:pPr>
        <w:ind w:firstLine="708"/>
        <w:jc w:val="both"/>
        <w:rPr>
          <w:b/>
        </w:rPr>
      </w:pPr>
      <w:r>
        <w:rPr>
          <w:b/>
        </w:rPr>
        <w:t>3. Критерии готовности общеобразовательной организации к введению ФГОС ОВЗ</w:t>
      </w:r>
    </w:p>
    <w:p w:rsidR="00547613" w:rsidRDefault="00547613" w:rsidP="00547613">
      <w:pPr>
        <w:jc w:val="center"/>
        <w:rPr>
          <w:b/>
        </w:rPr>
      </w:pPr>
    </w:p>
    <w:p w:rsidR="00547613" w:rsidRDefault="00547613" w:rsidP="00547613">
      <w:pPr>
        <w:tabs>
          <w:tab w:val="left" w:pos="0"/>
          <w:tab w:val="left" w:pos="1080"/>
        </w:tabs>
        <w:jc w:val="both"/>
      </w:pPr>
      <w:r>
        <w:tab/>
        <w:t xml:space="preserve">1 балл – наличие выполнения показателя, что подтверждается необходимыми документами; </w:t>
      </w:r>
    </w:p>
    <w:p w:rsidR="00547613" w:rsidRDefault="00547613" w:rsidP="00547613">
      <w:pPr>
        <w:tabs>
          <w:tab w:val="left" w:pos="0"/>
          <w:tab w:val="left" w:pos="1080"/>
        </w:tabs>
        <w:jc w:val="both"/>
      </w:pPr>
      <w:r>
        <w:tab/>
        <w:t>0 баллов – отсутствие выполнения показателя.</w:t>
      </w:r>
    </w:p>
    <w:p w:rsidR="00547613" w:rsidRDefault="00547613" w:rsidP="00547613">
      <w:pPr>
        <w:jc w:val="center"/>
        <w:rPr>
          <w:b/>
        </w:rPr>
      </w:pPr>
    </w:p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7"/>
        <w:gridCol w:w="8103"/>
        <w:gridCol w:w="5940"/>
      </w:tblGrid>
      <w:tr w:rsidR="00547613" w:rsidTr="00547613">
        <w:trPr>
          <w:trHeight w:hRule="exact" w:val="72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ind w:left="-138" w:hanging="15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47613" w:rsidRDefault="0054761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Критерий готовности ОО к введению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Максимальное количество баллов</w:t>
            </w:r>
          </w:p>
        </w:tc>
      </w:tr>
      <w:tr w:rsidR="00547613" w:rsidTr="00547613">
        <w:trPr>
          <w:trHeight w:hRule="exact" w:val="26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13" w:rsidRDefault="005476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47613" w:rsidTr="00547613">
        <w:trPr>
          <w:trHeight w:val="421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1.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both"/>
            </w:pPr>
            <w:r>
              <w:t>Нормативно-правовое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17</w:t>
            </w:r>
          </w:p>
        </w:tc>
      </w:tr>
      <w:tr w:rsidR="00547613" w:rsidTr="00547613">
        <w:trPr>
          <w:trHeight w:val="360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2.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both"/>
            </w:pPr>
            <w:r>
              <w:t>Организационно-содержательное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11</w:t>
            </w:r>
          </w:p>
        </w:tc>
      </w:tr>
      <w:tr w:rsidR="00547613" w:rsidTr="00547613">
        <w:trPr>
          <w:trHeight w:val="319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3.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both"/>
            </w:pPr>
            <w:r>
              <w:t>Финансово-экономическое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2</w:t>
            </w:r>
          </w:p>
        </w:tc>
      </w:tr>
      <w:tr w:rsidR="00547613" w:rsidTr="00547613">
        <w:trPr>
          <w:trHeight w:val="371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4.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both"/>
            </w:pPr>
            <w:r>
              <w:t>Материально-техническое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9</w:t>
            </w:r>
          </w:p>
        </w:tc>
      </w:tr>
      <w:tr w:rsidR="00547613" w:rsidTr="00547613">
        <w:trPr>
          <w:trHeight w:val="367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5.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both"/>
            </w:pPr>
            <w:r>
              <w:t>Информационное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6</w:t>
            </w:r>
          </w:p>
        </w:tc>
      </w:tr>
      <w:tr w:rsidR="00547613" w:rsidTr="00547613">
        <w:trPr>
          <w:trHeight w:val="349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6.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jc w:val="both"/>
            </w:pPr>
            <w:r>
              <w:t>Кадровое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</w:pPr>
            <w:r>
              <w:t>6</w:t>
            </w:r>
          </w:p>
        </w:tc>
      </w:tr>
      <w:tr w:rsidR="00547613" w:rsidTr="00547613">
        <w:trPr>
          <w:trHeight w:val="34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613" w:rsidRDefault="00547613">
            <w:pPr>
              <w:snapToGrid w:val="0"/>
              <w:jc w:val="center"/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13" w:rsidRDefault="00547613">
            <w:pPr>
              <w:snapToGrid w:val="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13" w:rsidRDefault="0054761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547613" w:rsidRDefault="00547613" w:rsidP="00547613">
      <w:pPr>
        <w:pStyle w:val="a4"/>
        <w:jc w:val="both"/>
        <w:rPr>
          <w:b w:val="0"/>
        </w:rPr>
      </w:pPr>
    </w:p>
    <w:p w:rsidR="00547613" w:rsidRDefault="00547613" w:rsidP="00547613">
      <w:pPr>
        <w:tabs>
          <w:tab w:val="left" w:pos="720"/>
          <w:tab w:val="left" w:pos="1080"/>
        </w:tabs>
        <w:jc w:val="both"/>
        <w:rPr>
          <w:b/>
        </w:rPr>
      </w:pPr>
      <w:r>
        <w:rPr>
          <w:b/>
        </w:rPr>
        <w:tab/>
        <w:t>4. Шкала определения уровня соответствия критериям готовности ОО к введению ФГОС ОВЗ</w:t>
      </w:r>
    </w:p>
    <w:p w:rsidR="00547613" w:rsidRDefault="00547613" w:rsidP="00547613">
      <w:pPr>
        <w:tabs>
          <w:tab w:val="left" w:pos="1080"/>
        </w:tabs>
        <w:jc w:val="center"/>
        <w:rPr>
          <w:b/>
        </w:rPr>
      </w:pPr>
    </w:p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3"/>
        <w:gridCol w:w="5040"/>
        <w:gridCol w:w="5827"/>
      </w:tblGrid>
      <w:tr w:rsidR="00547613" w:rsidTr="0054761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Итоговое количество баллов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Показатель готовности ОО (%)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Уровень готовности</w:t>
            </w:r>
          </w:p>
        </w:tc>
      </w:tr>
      <w:tr w:rsidR="00547613" w:rsidTr="0054761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0-9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менее 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Неудовлетворительный</w:t>
            </w:r>
          </w:p>
        </w:tc>
      </w:tr>
      <w:tr w:rsidR="00547613" w:rsidTr="0054761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10-25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19-49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13" w:rsidRDefault="00547613">
            <w:pPr>
              <w:tabs>
                <w:tab w:val="left" w:pos="720"/>
                <w:tab w:val="left" w:pos="900"/>
              </w:tabs>
              <w:snapToGrid w:val="0"/>
              <w:jc w:val="center"/>
            </w:pPr>
            <w:r>
              <w:t>Низкий</w:t>
            </w:r>
          </w:p>
        </w:tc>
      </w:tr>
      <w:tr w:rsidR="00547613" w:rsidTr="00547613">
        <w:trPr>
          <w:trHeight w:val="28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26-40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50-79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13" w:rsidRDefault="00547613">
            <w:pPr>
              <w:tabs>
                <w:tab w:val="left" w:pos="720"/>
                <w:tab w:val="left" w:pos="900"/>
              </w:tabs>
              <w:snapToGrid w:val="0"/>
              <w:jc w:val="center"/>
            </w:pPr>
            <w:r>
              <w:t>Средний</w:t>
            </w:r>
          </w:p>
        </w:tc>
      </w:tr>
      <w:tr w:rsidR="00547613" w:rsidTr="0054761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41-51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13" w:rsidRDefault="00547613">
            <w:pPr>
              <w:tabs>
                <w:tab w:val="left" w:pos="1080"/>
              </w:tabs>
              <w:snapToGrid w:val="0"/>
              <w:jc w:val="center"/>
            </w:pPr>
            <w:r>
              <w:t>80 и более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13" w:rsidRDefault="00547613">
            <w:pPr>
              <w:tabs>
                <w:tab w:val="left" w:pos="720"/>
                <w:tab w:val="left" w:pos="900"/>
              </w:tabs>
              <w:snapToGrid w:val="0"/>
              <w:jc w:val="center"/>
            </w:pPr>
            <w:r>
              <w:t>Высокий</w:t>
            </w:r>
          </w:p>
        </w:tc>
      </w:tr>
    </w:tbl>
    <w:p w:rsidR="00547613" w:rsidRDefault="00547613" w:rsidP="00547613"/>
    <w:p w:rsidR="00547613" w:rsidRDefault="00547613" w:rsidP="00547613">
      <w:r>
        <w:t>Итоговый результат: уровень готовности ОО к введению ФГОС ОВЗ ____________________________________</w:t>
      </w:r>
    </w:p>
    <w:p w:rsidR="00547613" w:rsidRDefault="00547613" w:rsidP="00547613"/>
    <w:p w:rsidR="00547613" w:rsidRDefault="00547613" w:rsidP="00547613">
      <w:r>
        <w:t>Директор общеобразовательной организации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Ф.И.О. </w:t>
      </w:r>
    </w:p>
    <w:p w:rsidR="00547613" w:rsidRDefault="00547613" w:rsidP="00547613"/>
    <w:p w:rsidR="00547613" w:rsidRDefault="00547613" w:rsidP="00547613"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</w:t>
      </w:r>
    </w:p>
    <w:p w:rsidR="00547613" w:rsidRDefault="00547613" w:rsidP="00547613"/>
    <w:p w:rsidR="00547613" w:rsidRDefault="00547613" w:rsidP="00547613"/>
    <w:p w:rsidR="00547613" w:rsidRDefault="00547613" w:rsidP="00547613">
      <w:pPr>
        <w:rPr>
          <w:color w:val="FFFFFF"/>
        </w:rPr>
      </w:pPr>
      <w:r>
        <w:t>Ф.И.О. исполнителя, телефон</w:t>
      </w:r>
      <w:bookmarkStart w:id="0" w:name="_GoBack"/>
      <w:bookmarkEnd w:id="0"/>
    </w:p>
    <w:p w:rsidR="00547613" w:rsidRDefault="00547613" w:rsidP="00547613">
      <w:pPr>
        <w:rPr>
          <w:color w:val="FFFFFF"/>
        </w:rPr>
      </w:pPr>
    </w:p>
    <w:p w:rsidR="00547613" w:rsidRDefault="00547613" w:rsidP="00547613">
      <w:pPr>
        <w:rPr>
          <w:color w:val="FFFFFF"/>
        </w:rPr>
      </w:pPr>
    </w:p>
    <w:sectPr w:rsidR="0054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13"/>
    <w:rsid w:val="00013E85"/>
    <w:rsid w:val="004E6B9C"/>
    <w:rsid w:val="00547613"/>
    <w:rsid w:val="00E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ложение Знак"/>
    <w:link w:val="a4"/>
    <w:locked/>
    <w:rsid w:val="00547613"/>
    <w:rPr>
      <w:b/>
      <w:sz w:val="24"/>
      <w:szCs w:val="24"/>
    </w:rPr>
  </w:style>
  <w:style w:type="paragraph" w:customStyle="1" w:styleId="a4">
    <w:name w:val="Приложение"/>
    <w:basedOn w:val="a"/>
    <w:link w:val="a3"/>
    <w:rsid w:val="00547613"/>
    <w:pPr>
      <w:jc w:val="right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3">
    <w:name w:val="Основной текст (3)_"/>
    <w:link w:val="31"/>
    <w:locked/>
    <w:rsid w:val="00547613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54761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476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ложение Знак"/>
    <w:link w:val="a4"/>
    <w:locked/>
    <w:rsid w:val="00547613"/>
    <w:rPr>
      <w:b/>
      <w:sz w:val="24"/>
      <w:szCs w:val="24"/>
    </w:rPr>
  </w:style>
  <w:style w:type="paragraph" w:customStyle="1" w:styleId="a4">
    <w:name w:val="Приложение"/>
    <w:basedOn w:val="a"/>
    <w:link w:val="a3"/>
    <w:rsid w:val="00547613"/>
    <w:pPr>
      <w:jc w:val="right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3">
    <w:name w:val="Основной текст (3)_"/>
    <w:link w:val="31"/>
    <w:locked/>
    <w:rsid w:val="00547613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54761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476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Admin-PC</cp:lastModifiedBy>
  <cp:revision>4</cp:revision>
  <dcterms:created xsi:type="dcterms:W3CDTF">2016-03-14T12:00:00Z</dcterms:created>
  <dcterms:modified xsi:type="dcterms:W3CDTF">2016-03-16T06:50:00Z</dcterms:modified>
</cp:coreProperties>
</file>