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D6" w:rsidRPr="00980BEF" w:rsidRDefault="00980B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 для ученика</w:t>
      </w:r>
      <w:r w:rsidR="00DD7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ПГО «Боровлянская СОШ»</w:t>
      </w:r>
    </w:p>
    <w:p w:rsidR="000F16D6" w:rsidRPr="00980BEF" w:rsidRDefault="00980BEF" w:rsidP="00DD76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 ученик!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аждая учебная неделя в школе начинается с поднятия флага России и исполнением гимна России, а заканчивается спуском флага России.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Во время отдельных мероприятий выдающиеся ученики и работники будут также удостоены чести лично вносить флаг России.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Пожалуйста, ознакомься с кратким описанием государственных символов и правилами их применения. В конце памятки ты найдешь ссылки на интересные </w:t>
      </w:r>
      <w:proofErr w:type="spellStart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 о государственных символах.</w:t>
      </w:r>
    </w:p>
    <w:p w:rsidR="000F16D6" w:rsidRPr="00980BEF" w:rsidRDefault="00980B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 символы России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Официальные государственные символы России являются важнейшими атрибутами суверенитета государства. Уважение к государственным символам, владение основами их правильного использования служат показателями как общей, так и политической культуры в обществе. В государственных символах отражены многовековая история Отечества, связь настоящего с прошлым и ориентиры на будущее.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Официальные отличительные символы государства: Государственный флаг, Государственный герб и Государственный гимн.</w:t>
      </w:r>
    </w:p>
    <w:p w:rsidR="000F16D6" w:rsidRPr="00980BEF" w:rsidRDefault="00980B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 России</w:t>
      </w:r>
    </w:p>
    <w:p w:rsidR="000F16D6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белого, средней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синего и нижней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красного цвета.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ширины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его длине 2:3.</w:t>
      </w:r>
    </w:p>
    <w:p w:rsidR="000F16D6" w:rsidRDefault="00980BEF">
      <w:r>
        <w:rPr>
          <w:noProof/>
          <w:lang w:val="ru-RU" w:eastAsia="ru-RU"/>
        </w:rPr>
        <w:drawing>
          <wp:inline distT="0" distB="0" distL="0" distR="0">
            <wp:extent cx="5731510" cy="3801902"/>
            <wp:effectExtent l="0" t="0" r="2540" b="8255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61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Поднятый (вывешенный, установленный) флаг указывает на особенно важное событие, официальную церемонию, крупное торжество, происходящее в том месте, где временно установили флаг.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Не допускается: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 над Государственным флагом;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2) использование искаженного флага, т.е. флага, изготовленного с нарушением установленного описания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несоблюдение соотношения сторон, порядка расположения полос, ширины полос, помещение на флаге каких-либо изображений и надписей и т.п.;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3) нарушение правил размещения Государственного флага в комплексе с другими флагами.</w:t>
      </w:r>
    </w:p>
    <w:p w:rsidR="000F16D6" w:rsidRPr="00980BEF" w:rsidRDefault="00980B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 России</w:t>
      </w:r>
    </w:p>
    <w:p w:rsidR="00DD76A9" w:rsidRDefault="00980BEF" w:rsidP="00DD76A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над ними одной большой короной, соединенными лентой. В правой лапе орла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скипетр, в левой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держава. На груди орла, в красном щите,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 w:rsidR="00DD76A9" w:rsidRPr="00980BEF" w:rsidRDefault="00DD76A9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Изображение Государственного герба помещается на печатях органов, организаций и учреждений, наделенных государственно-властными полномочиями, нотариусов, а также органов, осуществляющих государственную регистрацию актов гражданского состояния.</w:t>
      </w:r>
    </w:p>
    <w:p w:rsidR="00DD76A9" w:rsidRPr="00980BEF" w:rsidRDefault="00DD76A9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Изображение Государственного герба помещается на документах общегосударственного образца, выдаваемых органами, осуществляющими государственную регистрацию актов гражданского состояния, а также на документах, оформляемых и (или) выдаваемых нотариусами.</w:t>
      </w:r>
    </w:p>
    <w:p w:rsidR="00DD76A9" w:rsidRPr="00980BEF" w:rsidRDefault="00DD76A9" w:rsidP="00DD76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Не допускается:</w:t>
      </w:r>
    </w:p>
    <w:p w:rsidR="00DD76A9" w:rsidRPr="00980BEF" w:rsidRDefault="00DD76A9" w:rsidP="00DD76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 над Государственным гербом;</w:t>
      </w:r>
    </w:p>
    <w:p w:rsidR="00DD76A9" w:rsidRPr="00980BEF" w:rsidRDefault="00DD76A9" w:rsidP="00DD76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2) использование искаженного герба, т.е. </w:t>
      </w:r>
      <w:proofErr w:type="gramStart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proofErr w:type="gramEnd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 изготовленного с нарушением установленного описания;</w:t>
      </w:r>
    </w:p>
    <w:p w:rsidR="00DD76A9" w:rsidRPr="00980BEF" w:rsidRDefault="00DD76A9" w:rsidP="00DD76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3) нарушение правил размещения Государственного герба в комплексе с другими гербами.</w:t>
      </w:r>
    </w:p>
    <w:p w:rsidR="000F16D6" w:rsidRPr="00DD76A9" w:rsidRDefault="000F16D6" w:rsidP="00DD76A9">
      <w:pPr>
        <w:rPr>
          <w:rFonts w:hAnsi="Times New Roman" w:cs="Times New Roman"/>
          <w:sz w:val="24"/>
          <w:szCs w:val="24"/>
          <w:lang w:val="ru-RU"/>
        </w:rPr>
      </w:pPr>
    </w:p>
    <w:p w:rsidR="000F16D6" w:rsidRDefault="00980BEF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6A9" w:rsidRDefault="00DD7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16D6" w:rsidRPr="00980BEF" w:rsidRDefault="00980B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Гимн России</w:t>
      </w:r>
    </w:p>
    <w:p w:rsidR="000F16D6" w:rsidRPr="00980BEF" w:rsidRDefault="00980BEF" w:rsidP="00DD76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 гимн Российской Федерации представляет собой музыкально-поэтическое произведение.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- и видеозаписи, а также средства теле- и радиотрансляции.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Музыка А. Александрова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Слова С. Михалкова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Россия — священная наша держава,</w:t>
      </w:r>
      <w:bookmarkStart w:id="0" w:name="_GoBack"/>
      <w:bookmarkEnd w:id="0"/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Россия — любимая наша страна.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Могучая воля, великая слава —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Твоё достоянье на все времена!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От южных морей до полярного края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Раскинулись наши леса и поля.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Одна ты на свете! Одна ты такая —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Хранимая Богом родная земля!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Широкий простор для мечты и для жизни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Грядущие нам открывают года.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Нам силу даёт наша верность Отчизне.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Так было, так есть и так будет всегда!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980BEF">
        <w:rPr>
          <w:lang w:val="ru-RU"/>
        </w:rPr>
        <w:br/>
      </w: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 гимн Российской Федерации должен исполняться в точном соответствии с утвержденными музыкальной редакцией и текстом.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При официальном исполнении гимна присутствующие выслушивают его стоя, мужчины — без головных уборов.</w:t>
      </w:r>
    </w:p>
    <w:p w:rsidR="000F16D6" w:rsidRPr="00980BEF" w:rsidRDefault="00980B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BEF">
        <w:rPr>
          <w:rFonts w:hAnsi="Times New Roman" w:cs="Times New Roman"/>
          <w:color w:val="000000"/>
          <w:sz w:val="24"/>
          <w:szCs w:val="24"/>
          <w:lang w:val="ru-RU"/>
        </w:rPr>
        <w:t>Официальным является исполнение гимна в тех случаях, когда гимн выполняет свою знаковую функцию: обозначает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конституционном законе о гимне,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F16D6" w:rsidRPr="00DD76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6D6" w:rsidRPr="00980BEF" w:rsidRDefault="00980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B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Список </w:t>
            </w:r>
            <w:proofErr w:type="spellStart"/>
            <w:r w:rsidRPr="00980B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980B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 государственных символах:</w:t>
            </w:r>
          </w:p>
          <w:p w:rsidR="000F16D6" w:rsidRPr="00980BEF" w:rsidRDefault="00980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История Гимна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80BEF">
              <w:rPr>
                <w:lang w:val="ru-RU"/>
              </w:rPr>
              <w:br/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История гимнов России и СССР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proofErr w:type="spellEnd"/>
            <w:r w:rsidRPr="00980BEF">
              <w:rPr>
                <w:lang w:val="ru-RU"/>
              </w:rPr>
              <w:br/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Сайт Гербы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80BEF">
              <w:rPr>
                <w:lang w:val="ru-RU"/>
              </w:rPr>
              <w:br/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История государственных символов России и мира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80BEF">
              <w:rPr>
                <w:lang w:val="ru-RU"/>
              </w:rPr>
              <w:br/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Государственные символы России: история и реальность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project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rsl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index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php</w:t>
            </w:r>
            <w:proofErr w:type="spellEnd"/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98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=42</w:t>
            </w:r>
          </w:p>
        </w:tc>
      </w:tr>
    </w:tbl>
    <w:p w:rsidR="000F16D6" w:rsidRPr="00980BEF" w:rsidRDefault="000F16D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16D6" w:rsidRPr="00980BEF" w:rsidSect="00DD76A9">
      <w:pgSz w:w="11907" w:h="16839"/>
      <w:pgMar w:top="709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16D6"/>
    <w:rsid w:val="002D33B1"/>
    <w:rsid w:val="002D3591"/>
    <w:rsid w:val="003514A0"/>
    <w:rsid w:val="004F7E17"/>
    <w:rsid w:val="005A05CE"/>
    <w:rsid w:val="00653AF6"/>
    <w:rsid w:val="00980BEF"/>
    <w:rsid w:val="00B73A5A"/>
    <w:rsid w:val="00DD76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D3A5"/>
  <w15:docId w15:val="{DEA817BF-68E4-4958-A53C-CE384409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Кабинет 27</cp:lastModifiedBy>
  <cp:revision>4</cp:revision>
  <dcterms:created xsi:type="dcterms:W3CDTF">2011-11-02T04:15:00Z</dcterms:created>
  <dcterms:modified xsi:type="dcterms:W3CDTF">2022-08-05T05:46:00Z</dcterms:modified>
</cp:coreProperties>
</file>