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64" w:rsidRPr="00523D64" w:rsidRDefault="00523D64" w:rsidP="00523D64">
      <w:pPr>
        <w:shd w:val="clear" w:color="auto" w:fill="FFFFFF"/>
        <w:spacing w:before="120" w:after="150" w:line="240" w:lineRule="auto"/>
        <w:jc w:val="center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2.4. ГИГИЕНА ДЕТЕЙ И ПОДРОСТКОВ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outlineLvl w:val="4"/>
        <w:rPr>
          <w:rFonts w:ascii="Roboto" w:eastAsia="Times New Roman" w:hAnsi="Roboto" w:cs="Times New Roman"/>
          <w:color w:val="151515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151515"/>
          <w:sz w:val="26"/>
          <w:szCs w:val="26"/>
          <w:lang w:eastAsia="ru-RU"/>
        </w:rPr>
        <w:t>РЕКОМЕНДАЦИИ</w:t>
      </w:r>
      <w:bookmarkStart w:id="0" w:name="_GoBack"/>
      <w:bookmarkEnd w:id="0"/>
      <w:r w:rsidRPr="00523D64">
        <w:rPr>
          <w:rFonts w:ascii="Roboto" w:eastAsia="Times New Roman" w:hAnsi="Roboto" w:cs="Times New Roman"/>
          <w:color w:val="151515"/>
          <w:sz w:val="26"/>
          <w:szCs w:val="26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6"/>
          <w:szCs w:val="26"/>
          <w:lang w:eastAsia="ru-RU"/>
        </w:rPr>
        <w:t>ПО ОРГАНИЗАЦИИ ПИТАНИЯ ОБУЧАЮЩИХСЯ</w:t>
      </w:r>
      <w:r w:rsidRPr="00523D64">
        <w:rPr>
          <w:rFonts w:ascii="Roboto" w:eastAsia="Times New Roman" w:hAnsi="Roboto" w:cs="Times New Roman"/>
          <w:color w:val="151515"/>
          <w:sz w:val="26"/>
          <w:szCs w:val="26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6"/>
          <w:szCs w:val="26"/>
          <w:lang w:eastAsia="ru-RU"/>
        </w:rPr>
        <w:t>ОБЩЕОБРАЗОВАТЕЛЬНЫХ ОРГАНИЗАЦИЙ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outlineLvl w:val="4"/>
        <w:rPr>
          <w:rFonts w:ascii="Roboto" w:eastAsia="Times New Roman" w:hAnsi="Roboto" w:cs="Times New Roman"/>
          <w:color w:val="151515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151515"/>
          <w:sz w:val="26"/>
          <w:szCs w:val="26"/>
          <w:lang w:eastAsia="ru-RU"/>
        </w:rPr>
        <w:t>МЕТОДИЧЕСКИЕ РЕКОМЕНДАЦИИ</w:t>
      </w:r>
      <w:r w:rsidRPr="00523D64">
        <w:rPr>
          <w:rFonts w:ascii="Roboto" w:eastAsia="Times New Roman" w:hAnsi="Roboto" w:cs="Times New Roman"/>
          <w:color w:val="151515"/>
          <w:sz w:val="26"/>
          <w:szCs w:val="26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6"/>
          <w:szCs w:val="26"/>
          <w:lang w:eastAsia="ru-RU"/>
        </w:rPr>
        <w:t>МР 2.4.0179-20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Рекомендации по организации питания обучающихся общеобразовательных организаций. МР 2.4.0179-20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1. Разработаны: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Федеральной службы по надзору в сфере защиты прав потребителей и благополучия человека (Брагина И.В.,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Шевкун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И.Г., Яновская Г.В.); ФГБУН “ФИЦ питания и биотехнологии” (Никитюк Д.Б., Батурин А.К.,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Пырьева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Е.А.,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Гмошинская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М.В.,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Димитриева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С.А.,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Тоболева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М.А.); ФБУН “Новосибирский научно-исследовательский институт гигиены”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Роспотребнадзора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(Новикова И.И., Ерофеев Ю.В., Романенко С.П.);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Управление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Роспотребнадзора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по Брянской области (Самойленко Т.Н); Управление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Роспотребнадзора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по Ставропольскому краю (Сорокина М.И.); ФБУЗ “Центр гигиены и эпидемиологии в Тульской области” (Денисова О.И.); ФБУЗ “Центр гигиены и эпидемиологии в г. Москве в Юго-Восточном округе г. Москвы” (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Молдованов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В.В.).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“18” мая 2020 г.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3. Введены впервые.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I. Общие положения и область применения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1.1. Настоящие методические рекомендации (далее – МР) определяют основные положения по организации здорового питания обучающихся общеобразовательных организаций, в том числе обучающихся 1 – 4 классов.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Роспотребнадзора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lastRenderedPageBreak/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 xml:space="preserve">II. </w:t>
      </w:r>
      <w:proofErr w:type="gramStart"/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Организация питания обучающихся</w:t>
      </w: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 </w:t>
      </w: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в общеобразовательных организациях</w:t>
      </w:r>
      <w:proofErr w:type="gramEnd"/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2.3. Завтрак должен состоять из горячего блюда и напитка, рекомендуется добавлять ягоды, фрукты и овощи.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Завтрак для обучающихся 1 – 4 классов должен содержать 12 – 16 г белка, 12 – 16 г жира и 48 – 60 г углеводов, для обучающихся старших классов – 15 – 20 г белка, 15 – 20 г жира и 60 –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2.4.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Обучающиеся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во вторую смену обеспечиваются обедом. Не допускается замена обеда завтраком.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– 25 г белка, 20 – 25 г жира и 80 – 100 г углеводов.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– мясное или рыбное блюдо с овощным гарниром (картофель отварной, пюре, капуста тушеная, овощное рагу и пр.).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Для обеспечения биологической ценности в питании детей рекомендуется использовать: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lastRenderedPageBreak/>
        <w:t xml:space="preserve">– продукты повышенной пищевой ценности, в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т.ч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пищевые продукты с ограниченным содержанием жира, сахара и соли.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Содержание вносимой в блюдо соли на каждый прием пищи не рекомендуется превышать 1 грамм на человек.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В меню не допускается включать повторно одни и те же блюда в течение одного дня и двух последующих дней.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 составлении меню (завтраков, обедов, полдников, ужинов) рекомендуется использовать среднесуточные наборы продуктов (</w:t>
      </w:r>
      <w:hyperlink r:id="rId5" w:anchor="P211" w:history="1">
        <w:r w:rsidRPr="00523D64">
          <w:rPr>
            <w:rFonts w:ascii="Roboto" w:eastAsia="Times New Roman" w:hAnsi="Roboto" w:cs="Times New Roman"/>
            <w:color w:val="3C3C3C"/>
            <w:sz w:val="26"/>
            <w:szCs w:val="26"/>
            <w:lang w:eastAsia="ru-RU"/>
          </w:rPr>
          <w:t>приложение 1</w:t>
        </w:r>
      </w:hyperlink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 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настоящим МР).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r:id="rId6" w:anchor="P357" w:history="1">
        <w:r w:rsidRPr="00523D64">
          <w:rPr>
            <w:rFonts w:ascii="Roboto" w:eastAsia="Times New Roman" w:hAnsi="Roboto" w:cs="Times New Roman"/>
            <w:color w:val="3C3C3C"/>
            <w:sz w:val="26"/>
            <w:szCs w:val="26"/>
            <w:lang w:eastAsia="ru-RU"/>
          </w:rPr>
          <w:t>приложение 2</w:t>
        </w:r>
      </w:hyperlink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 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r:id="rId7" w:anchor="P1379" w:history="1">
        <w:r w:rsidRPr="00523D64">
          <w:rPr>
            <w:rFonts w:ascii="Roboto" w:eastAsia="Times New Roman" w:hAnsi="Roboto" w:cs="Times New Roman"/>
            <w:color w:val="3C3C3C"/>
            <w:sz w:val="26"/>
            <w:szCs w:val="26"/>
            <w:lang w:eastAsia="ru-RU"/>
          </w:rPr>
          <w:t>приложение 3</w:t>
        </w:r>
      </w:hyperlink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 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настоящим МР).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2.6. Разрабатываемое для обучающихся 1 – 4 классов меню должно отвечать следующим рекомендациям: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2.6.1. Энергетическая ценность школьного завтрака должна составлять 400 – 550 ккал (20 – 25% от суточной калорийности), обеда – 600 – 750 ккал (30 – 35%).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lastRenderedPageBreak/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приходится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до 10% энергетической ценности.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Таблица 1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Режим питания по приемам пищи</w:t>
      </w: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731"/>
        <w:gridCol w:w="3436"/>
        <w:gridCol w:w="2353"/>
        <w:gridCol w:w="2732"/>
        <w:gridCol w:w="3451"/>
      </w:tblGrid>
      <w:tr w:rsidR="00523D64" w:rsidRPr="00523D64" w:rsidTr="00523D64">
        <w:trPr>
          <w:tblCellSpacing w:w="15" w:type="dxa"/>
        </w:trPr>
        <w:tc>
          <w:tcPr>
            <w:tcW w:w="3624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смена</w:t>
            </w:r>
          </w:p>
        </w:tc>
        <w:tc>
          <w:tcPr>
            <w:tcW w:w="3624" w:type="dxa"/>
            <w:gridSpan w:val="3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 смена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9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Прием пищи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Часы приема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% к суточной калорийности</w:t>
            </w:r>
          </w:p>
        </w:tc>
        <w:tc>
          <w:tcPr>
            <w:tcW w:w="9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Прием пищи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Часы приема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% к суточной калорийности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9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9.30 – 11.00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 – 25</w:t>
            </w:r>
          </w:p>
        </w:tc>
        <w:tc>
          <w:tcPr>
            <w:tcW w:w="9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7.30 – 8.30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 – 25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9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13.30 – 14.30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12.30 – 13.30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 – 35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9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Полдник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15.30 – 16.30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 – 15</w:t>
            </w:r>
          </w:p>
        </w:tc>
        <w:tc>
          <w:tcPr>
            <w:tcW w:w="9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Полдник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15.30 – 16.30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 – 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9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18.30 – 19.30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 – 25</w:t>
            </w:r>
          </w:p>
        </w:tc>
        <w:tc>
          <w:tcPr>
            <w:tcW w:w="9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18.30 – 19.30</w:t>
            </w:r>
          </w:p>
        </w:tc>
        <w:tc>
          <w:tcPr>
            <w:tcW w:w="1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 – 25</w:t>
            </w:r>
          </w:p>
        </w:tc>
      </w:tr>
    </w:tbl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Таблица 2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proofErr w:type="gramStart"/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Рекомендуемая масса порций блюд</w:t>
      </w: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 </w:t>
      </w: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для обучающихся различного возраста</w:t>
      </w:r>
      <w:proofErr w:type="gramEnd"/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4"/>
        <w:gridCol w:w="3319"/>
        <w:gridCol w:w="3727"/>
      </w:tblGrid>
      <w:tr w:rsidR="00523D64" w:rsidRPr="00523D64" w:rsidTr="00523D64">
        <w:trPr>
          <w:tblCellSpacing w:w="15" w:type="dxa"/>
        </w:trPr>
        <w:tc>
          <w:tcPr>
            <w:tcW w:w="4260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Название блюд</w:t>
            </w:r>
          </w:p>
        </w:tc>
        <w:tc>
          <w:tcPr>
            <w:tcW w:w="2976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Масса порций (в граммах, мл) для обучающихся двух возрастных групп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 7 до 11 лет</w:t>
            </w:r>
          </w:p>
        </w:tc>
        <w:tc>
          <w:tcPr>
            <w:tcW w:w="15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 12 лет и старше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4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Каша, овощное, яичное, творожное, мясное блюдо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 – 200</w:t>
            </w:r>
          </w:p>
        </w:tc>
        <w:tc>
          <w:tcPr>
            <w:tcW w:w="15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 – 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4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Напитки (чай, какао, сок, компот молоко, кефир и др.)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4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Закуски (салат, овощи в нарезке и т.п.)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 – 100</w:t>
            </w:r>
          </w:p>
        </w:tc>
        <w:tc>
          <w:tcPr>
            <w:tcW w:w="15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 – 150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4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 – 250</w:t>
            </w:r>
          </w:p>
        </w:tc>
        <w:tc>
          <w:tcPr>
            <w:tcW w:w="15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 – 300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4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Мясо, котлета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 – 120</w:t>
            </w:r>
          </w:p>
        </w:tc>
        <w:tc>
          <w:tcPr>
            <w:tcW w:w="15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 – 120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4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Гарнир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 – 200</w:t>
            </w:r>
          </w:p>
        </w:tc>
        <w:tc>
          <w:tcPr>
            <w:tcW w:w="15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 – 230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42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Фрукты (поштучно)</w:t>
            </w:r>
          </w:p>
        </w:tc>
        <w:tc>
          <w:tcPr>
            <w:tcW w:w="14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 – 120</w:t>
            </w:r>
          </w:p>
        </w:tc>
        <w:tc>
          <w:tcPr>
            <w:tcW w:w="15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 – 120</w:t>
            </w:r>
          </w:p>
        </w:tc>
      </w:tr>
    </w:tbl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III. Объемно-планировочные решения и размещение организаций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общественного питания в общеобразовательных организациях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3.1. Организациями общественного питания общеобразовательных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организаций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для обслуживания обучающихся могут быть: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ии и ее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реализацию;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столовые-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доготовочные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порционирование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и выдача блюд;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– буфеты-раздаточные,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осуществляющие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3.2.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Питание обучающихся может осуществляться в помещениях, находящихся в основном здании общеобразовательной организации, пристроенных к зданию, или </w:t>
      </w: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lastRenderedPageBreak/>
        <w:t>в отдельно стоящем здании.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Рекомендуемый набор помещений приведен в </w:t>
      </w:r>
      <w:hyperlink r:id="rId8" w:anchor="P1491" w:history="1">
        <w:r w:rsidRPr="00523D64">
          <w:rPr>
            <w:rFonts w:ascii="Roboto" w:eastAsia="Times New Roman" w:hAnsi="Roboto" w:cs="Times New Roman"/>
            <w:color w:val="3C3C3C"/>
            <w:sz w:val="26"/>
            <w:szCs w:val="26"/>
            <w:lang w:eastAsia="ru-RU"/>
          </w:rPr>
          <w:t>приложении 4</w:t>
        </w:r>
      </w:hyperlink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 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настоящим МР.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гастроемкости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Примерный расчет технологического оборудования и кухонной посуды для пищеблоков: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в соответствии с рецептурными сборниками, расчет закладки продуктов первых и третьих блюд проводится на 1000 мл.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– 2 кастрюли объемом по 40 л;</w:t>
      </w:r>
      <w:proofErr w:type="gramEnd"/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–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электрокотла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(объемом не менее 100 л) возможно использование одной электроплиты на 6 конфорок.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Объем (выход) готовых гарниров составляет не менее 150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гр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, следовательно, для гарниров необходимо наличие не менее 2 кастрюль объемом по 40 л (400 x 150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гр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гр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пароконвекционными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автоматами (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пароконвектоматы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), в которых возможно одномоментное приготовление основных блюд на всех обучающихся (400 – 450 чел.).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Пароконвектоматы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обеспечивают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гастроемкостями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установленных техническим паспортом объемов и конфигураций. Количество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пароконвектоматов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рассчитывается, исходя из производственной мощности и количества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обучающихся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припускание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электросковороды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</w:t>
      </w: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lastRenderedPageBreak/>
        <w:t>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В случае выхода из строя какого-либо технологического оборудования необходимо внести изменения в меню.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3.6. При доставке готовых блюд и холодных закусок в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буфеты-раздаточные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3.7. В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буфетах-раздаточных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Буфеты-раздаточные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оборудуются минимальным набором помещений и оборудования: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раковина для мытья рук;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– два цельнометаллических производственных стола: один – для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термоконтейнеров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, второй – для нарезки (хлеба, овощей, сыра, масла и т.п.);</w:t>
      </w:r>
      <w:proofErr w:type="gramEnd"/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холодильник (холодильный шкаф);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стеллаж (шкаф) для хранения чистых: кухонного разделочного инвентаря, ножей, досок, столовой посуды и приборов.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lastRenderedPageBreak/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3.8.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Порционирование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и раздача блюд осуществляется персоналом пищеблока в одноразовых перчатках, кулинарных изделий (выпечка и т.п.) – с использованием специальных щипцов.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IV. Обеспечение контроля качества</w:t>
      </w: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 </w:t>
      </w: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 xml:space="preserve">и организации питания </w:t>
      </w:r>
      <w:proofErr w:type="gramStart"/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обучающихся</w:t>
      </w:r>
      <w:proofErr w:type="gramEnd"/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обучающихся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проведение производственного контроля, основанного на принципах ХАССП;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r:id="rId9" w:anchor="P1539" w:history="1">
        <w:r w:rsidRPr="00523D64">
          <w:rPr>
            <w:rFonts w:ascii="Roboto" w:eastAsia="Times New Roman" w:hAnsi="Roboto" w:cs="Times New Roman"/>
            <w:color w:val="3C3C3C"/>
            <w:sz w:val="26"/>
            <w:szCs w:val="26"/>
            <w:lang w:eastAsia="ru-RU"/>
          </w:rPr>
          <w:t>приложение 5</w:t>
        </w:r>
      </w:hyperlink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 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настоящим МР).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– подтверждение безопасности контактирующих с пищевыми продуктами предметами производственного окружения.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обучающимся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4.5. Наглядными формами прививания навыков здорового питания могут быть плакаты, иллюстрированные лозунги в столовой, буфете, в “уголке здоровья” и т.п.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lastRenderedPageBreak/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r:id="rId10" w:anchor="P1584" w:history="1">
        <w:r w:rsidRPr="00523D64">
          <w:rPr>
            <w:rFonts w:ascii="Roboto" w:eastAsia="Times New Roman" w:hAnsi="Roboto" w:cs="Times New Roman"/>
            <w:color w:val="3C3C3C"/>
            <w:sz w:val="26"/>
            <w:szCs w:val="26"/>
            <w:lang w:eastAsia="ru-RU"/>
          </w:rPr>
          <w:t>приложение 6</w:t>
        </w:r>
      </w:hyperlink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 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настоящим МР). Данные характеристики учитываются и при определении прямых поставок продукции (без конкурсных процедур).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4.8.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– 120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гр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, мандарин – 60 – 70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гр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V. Организация мониторинга горячего питания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5.1.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5.2. Показателями мониторинга горячего питания являются: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– количество обучающихся всего, в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т.ч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. 1 – 4 классов, 5 – 11 классов;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– количество обучающихся в первую смену всего, в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т.ч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. 1 – 4 классов, 5 – 11 классов;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– количество обучающихся во вторую смену всего, в 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т.ч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. 1 – 4 классов, 5 – 11 классов;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тип пищеблока (столовые, работающие на продовольственном сырье, столовые, работающие на полуфабрикатах (</w:t>
      </w:r>
      <w:proofErr w:type="spell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доготовочные</w:t>
      </w:r>
      <w:proofErr w:type="spell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 xml:space="preserve">), </w:t>
      </w: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буфеты-раздаточные</w:t>
      </w:r>
      <w:proofErr w:type="gramEnd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);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количество посадочных мест в обеденном зале;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соответствие меню положениям настоящих рекомендаций;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наличие родительского (общественного </w:t>
      </w:r>
      <w:hyperlink r:id="rId11" w:history="1">
        <w:r w:rsidRPr="00523D64">
          <w:rPr>
            <w:rFonts w:ascii="Roboto" w:eastAsia="Times New Roman" w:hAnsi="Roboto" w:cs="Times New Roman"/>
            <w:color w:val="3C3C3C"/>
            <w:sz w:val="26"/>
            <w:szCs w:val="26"/>
            <w:lang w:eastAsia="ru-RU"/>
          </w:rPr>
          <w:t>контроля</w:t>
        </w:r>
      </w:hyperlink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) за организацией питания детей;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объем и вид пищевых отходов после приема пищи;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lastRenderedPageBreak/>
        <w:t>– информация по выполнению контрактных обязательств о качестве и безопасности поставляемых пищевых продуктов.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– удовлетворенность питанием обучающихся и родителей.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5.3. С целью автоматизации процедур сбора и оценки показателей используются программные средства.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Приложение 1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 МР 2.4.0179-20</w:t>
      </w:r>
    </w:p>
    <w:p w:rsidR="00523D64" w:rsidRPr="00523D64" w:rsidRDefault="00523D64" w:rsidP="00523D64">
      <w:pPr>
        <w:shd w:val="clear" w:color="auto" w:fill="FFFFFF"/>
        <w:spacing w:before="120" w:after="150" w:line="240" w:lineRule="auto"/>
        <w:jc w:val="center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СРЕДНЕСУТОЧНЫЕ НАБОРЫ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ПИЩЕВЫХ ПРОДУКТОВ, В ТОМ ЧИСЛЕ,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ИСПОЛЬЗУЕМЫЕ ДЛЯ ПРИГОТОВЛЕНИЯ БЛЮД И НАПИТКОВ,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ДЛЯ ОБУЧАЮЩИХСЯ ОБЩЕОБРАЗОВАТЕЛЬНЫХ ОРГАНИЗАЦИЙ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(В НЕТТО Г, МЛ, НА 1 РЕБЕНКА В СУТКИ)</w:t>
      </w: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9980"/>
        <w:gridCol w:w="2324"/>
        <w:gridCol w:w="3610"/>
      </w:tblGrid>
      <w:tr w:rsidR="00523D64" w:rsidRPr="00523D64" w:rsidTr="00523D64">
        <w:trPr>
          <w:tblCellSpacing w:w="15" w:type="dxa"/>
        </w:trPr>
        <w:tc>
          <w:tcPr>
            <w:tcW w:w="372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4320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Наименование пищевой продукции или группы пищевой продукции</w:t>
            </w:r>
          </w:p>
        </w:tc>
        <w:tc>
          <w:tcPr>
            <w:tcW w:w="2544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 за сутки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 – 11 лет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12 лет и старше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Мука пшеничная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Крупы, бобовые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Макаронные изделия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Картофель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187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Овощи (свежие, мороженые, консервированные), включая соленые и квашеные </w:t>
            </w:r>
            <w:hyperlink r:id="rId12" w:anchor="P348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, в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т.ч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. томат-пюре, зелень, г</w:t>
            </w:r>
            <w:proofErr w:type="gramEnd"/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280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Фрукты свежие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Сухофрукты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Соки плодоовощные, напитки витаминизированные, в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т.ч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инстантные</w:t>
            </w:r>
            <w:proofErr w:type="spellEnd"/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Мясо 1-й категории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78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Субпродукты (печень, язык, сердце)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Птица (цыплята-бройлеры потрошеные – 1 кат)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53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Рыба (филе), в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т.ч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. филе слабо или малосоленое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77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Молоко 2,5%; 3,5%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Кисломолочная пищевая продукция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Творог (не более 9%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м.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д.ж</w:t>
            </w:r>
            <w:proofErr w:type="spellEnd"/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12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Сметана (не более 15%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м.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д.ж</w:t>
            </w:r>
            <w:proofErr w:type="spellEnd"/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растительное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Яйцо, шт.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Сахар </w:t>
            </w:r>
            <w:hyperlink r:id="rId13" w:anchor="P349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Кондитерские изделия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Чай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0,4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Какао-порошок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1,2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Кофейный напиток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Дрожжи хлебопекарные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Крахмал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Соль пищевая поваренная йодированная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37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Специи</w:t>
            </w:r>
          </w:p>
        </w:tc>
        <w:tc>
          <w:tcPr>
            <w:tcW w:w="99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</w:t>
            </w:r>
          </w:p>
        </w:tc>
      </w:tr>
    </w:tbl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——————————–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&lt;*&gt; Соленые и квашеные овощи – не более 10% от общего количества овощей.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proofErr w:type="gramStart"/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Приложение 2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 МР 2.4.0179-20</w:t>
      </w:r>
    </w:p>
    <w:p w:rsidR="00523D64" w:rsidRPr="00523D64" w:rsidRDefault="00523D64" w:rsidP="00523D64">
      <w:pPr>
        <w:shd w:val="clear" w:color="auto" w:fill="FFFFFF"/>
        <w:spacing w:before="120" w:after="150" w:line="240" w:lineRule="auto"/>
        <w:jc w:val="center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Вариант 1.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Примерное меню завтраков для обучающихся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1 – 4-х и 5 – 11-х классов</w:t>
      </w: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5483"/>
        <w:gridCol w:w="4852"/>
      </w:tblGrid>
      <w:tr w:rsidR="00523D64" w:rsidRPr="00523D64" w:rsidTr="00523D64">
        <w:trPr>
          <w:tblCellSpacing w:w="15" w:type="dxa"/>
        </w:trPr>
        <w:tc>
          <w:tcPr>
            <w:tcW w:w="2856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Название блюда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– 4 классы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 – 11 классы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Выход (вес) порции</w:t>
            </w:r>
          </w:p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(мл или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гр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Выход (вес) порции</w:t>
            </w:r>
          </w:p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(мл или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гр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)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Каша гречневая молочная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Чай </w:t>
            </w:r>
            <w:hyperlink r:id="rId14" w:anchor="P802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Хлеб </w:t>
            </w:r>
            <w:hyperlink r:id="rId15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Сыр (Российский и др.)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475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Омлет натуральный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Зеленый горошек отварной консервированный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Кофейный напиток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16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Рыба припущенная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Картофельное пюре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Чай с лимоном </w:t>
            </w:r>
            <w:hyperlink r:id="rId17" w:anchor="P802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200/7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200/7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18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527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Четверг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Запеканка творожно-морковная со сметанным соусом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200/15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220/20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Какао с молоком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19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Макаронные изделия с тертым сыром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Чай </w:t>
            </w:r>
            <w:hyperlink r:id="rId20" w:anchor="P802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21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440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Каша пшенная молочная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Чай фруктовый </w:t>
            </w:r>
            <w:hyperlink r:id="rId22" w:anchor="P802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23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Сыр (Российский и др.)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475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Запеканка рисовая со сметанным соусом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200/15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220/20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Какао с молоком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24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Каша овсяная молочная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Чай </w:t>
            </w:r>
            <w:hyperlink r:id="rId25" w:anchor="P802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26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Сыр (Российский и др.)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475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Пудинг творожный с изюмом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Подлива фруктовая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Кофейный напиток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27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Биточки (мясо или птица)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Макаронные изделия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Чай с лимоном </w:t>
            </w:r>
            <w:hyperlink r:id="rId28" w:anchor="P802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200/7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200/7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29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477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527</w:t>
            </w:r>
          </w:p>
        </w:tc>
      </w:tr>
    </w:tbl>
    <w:p w:rsidR="00523D64" w:rsidRPr="00523D64" w:rsidRDefault="00523D64" w:rsidP="00523D64">
      <w:pPr>
        <w:shd w:val="clear" w:color="auto" w:fill="FFFFFF"/>
        <w:spacing w:before="120" w:after="150" w:line="240" w:lineRule="auto"/>
        <w:jc w:val="center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Вариант 2.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Примерное меню завтраков для обучающихся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1 – 4-х и 5 – 11-х классов</w:t>
      </w: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5483"/>
        <w:gridCol w:w="4852"/>
      </w:tblGrid>
      <w:tr w:rsidR="00523D64" w:rsidRPr="00523D64" w:rsidTr="00523D64">
        <w:trPr>
          <w:tblCellSpacing w:w="15" w:type="dxa"/>
        </w:trPr>
        <w:tc>
          <w:tcPr>
            <w:tcW w:w="2856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Название блюда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– 4 классы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 – 11 классы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Выход (вес) порции</w:t>
            </w:r>
          </w:p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(мл или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гр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Выход (вес) порции</w:t>
            </w:r>
          </w:p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(мл или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гр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)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 молочный с макаронными изделиями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Чай </w:t>
            </w:r>
            <w:hyperlink r:id="rId30" w:anchor="P802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Сыр (Российский и др.)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31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475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Омлет натуральный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Морковь тертая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Кофейный напиток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32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Сыр (Российский и др.)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495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Запеканка рисовая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Йогурт порционный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125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33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555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575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Сырники творожно-морковные с соусом молочным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200/15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220/20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Какао с молоком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34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Тефтели рыбные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Картофельное пюре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35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Каша манная молочная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Сыр (Российский и др.)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Чай с лимоном </w:t>
            </w:r>
            <w:hyperlink r:id="rId36" w:anchor="P802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200/7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200/7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Хлеб </w:t>
            </w:r>
            <w:hyperlink r:id="rId37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482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Биточки (мясо или птица)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Макаронные изделия отварные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Какао с молоком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38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Кукуруза консервированная отварная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Омлет натуральный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Кофейный напиток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39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Сыр (Российский и др.)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435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Каша вязкая молочная из пшеничной крупы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Чай </w:t>
            </w:r>
            <w:hyperlink r:id="rId40" w:anchor="P802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41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Масло сливочное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Сыр (Российский и др.)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475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Тефтели (мясо или птица)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Каша гречневая рассыпчатая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Овощи свежие в нарезке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Сок фруктовый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 </w:t>
            </w:r>
            <w:hyperlink r:id="rId42" w:anchor="P803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590</w:t>
            </w:r>
          </w:p>
        </w:tc>
      </w:tr>
    </w:tbl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Примечание: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&lt;*&gt; Можно готовить без добавления сахара, при подаче сахар можно подавать порционно (фасованный) или в сахарнице.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&lt;**&gt; Отдавать предпочтение хлебу 2 сорта, обогащенным видам, в том числе с пищевыми волокнами.</w:t>
      </w:r>
    </w:p>
    <w:p w:rsidR="00523D64" w:rsidRPr="00523D64" w:rsidRDefault="00523D64" w:rsidP="00523D64">
      <w:pPr>
        <w:shd w:val="clear" w:color="auto" w:fill="FFFFFF"/>
        <w:spacing w:before="120" w:after="150" w:line="240" w:lineRule="auto"/>
        <w:jc w:val="center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Вариант 1.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Примерное меню обедов для обучающихся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1 – 4-х и 5 – 11-х классов</w:t>
      </w: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5483"/>
        <w:gridCol w:w="4852"/>
      </w:tblGrid>
      <w:tr w:rsidR="00523D64" w:rsidRPr="00523D64" w:rsidTr="00523D64">
        <w:trPr>
          <w:tblCellSpacing w:w="15" w:type="dxa"/>
        </w:trPr>
        <w:tc>
          <w:tcPr>
            <w:tcW w:w="2856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Название блюда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– 4 классы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 – 11 классы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Выход (вес) порции</w:t>
            </w:r>
          </w:p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(мл или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гр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Выход (вес) порции</w:t>
            </w:r>
          </w:p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(мл или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гр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)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Салат зеленый с помидорами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 гороховый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Биточки (мясо, птица)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Овощное рагу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840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Огурцы свежие (или соленые) в нарезке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Борщ со сметаной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Рыба припущенная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Картофель отварной (запеченный)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Салат из свежих овощей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 рисовый с картофелем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Бефстроганов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Макаронные изделия отварные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плодов сухих (шиповник) </w:t>
            </w:r>
            <w:hyperlink r:id="rId43" w:anchor="P1088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840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Помидор свежий (или соленый) в нарезке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Щи из свежей капусты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Плов из птицы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свежих яблок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Салат из моркови с яблоком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 с макаронными изделиями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Печень по-строгановски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Картофельное пюре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840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Овощи свежие (или соленые) в нарезке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 овощной со сметаной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Тефтели (мясные)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Рис припущенный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свежих яблок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Хлеб ржаной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Салат зеленый с огурцом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Рассольник по-ленинградски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Рыба, запеченная с картофелем по-русски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Сок фруктовый (овощной)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Салат витаминный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 картофельный с рисовой крупой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Котлеты (мясо или птица)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Макаронные изделия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840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Помидор свежий (или соленый) в нарезке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Борщ со сметаной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Жаркое по-домашнему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770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Салат из моркови с яблоками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 рыбный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Котлета рубленая (мясо или птица), запеченная с соусом молочным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Каша гречневая рассыпчатая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плодов сухих (шиповник) </w:t>
            </w:r>
            <w:hyperlink r:id="rId44" w:anchor="P1088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</w:tbl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lastRenderedPageBreak/>
        <w:t>Примечание: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&lt;*&gt; Рекомендуется готовить без добавления сахара, при подаче сахар можно подавать порционно (фасованный).</w:t>
      </w:r>
    </w:p>
    <w:p w:rsidR="00523D64" w:rsidRPr="00523D64" w:rsidRDefault="00523D64" w:rsidP="00523D64">
      <w:pPr>
        <w:shd w:val="clear" w:color="auto" w:fill="FFFFFF"/>
        <w:spacing w:before="120" w:after="150" w:line="240" w:lineRule="auto"/>
        <w:jc w:val="center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Вариант 2.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Примерное меню обедов для обучающихся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1 – 4-х и 5 – 11-х классов</w:t>
      </w: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  <w:gridCol w:w="5483"/>
        <w:gridCol w:w="4852"/>
      </w:tblGrid>
      <w:tr w:rsidR="00523D64" w:rsidRPr="00523D64" w:rsidTr="00523D64">
        <w:trPr>
          <w:tblCellSpacing w:w="15" w:type="dxa"/>
        </w:trPr>
        <w:tc>
          <w:tcPr>
            <w:tcW w:w="2856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Название блюда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– 4 классы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 – 11 классы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Выход (вес) порции</w:t>
            </w:r>
          </w:p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(мл или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гр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Выход (вес) порции</w:t>
            </w:r>
          </w:p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(мл или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гр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)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Понедельник &lt;**&gt;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Салат из свеклы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 крестьянский с крупой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Бефстроганов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Капуста тушеная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840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Икра кабачковая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Щи из свежей (или квашеной) капусты с картофелем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Рыба припущенная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Картофельное пюре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840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Капуста квашеная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Тефтели (мясо, птица)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Каша гречневая рассыпчатая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плодов сухих (шиповник) </w:t>
            </w:r>
            <w:hyperlink r:id="rId45" w:anchor="P1370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840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Салат из моркови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Борщ с картофелем и фасолью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Плов из мяса (птицы)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Напиток клюквенный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Огурец соленый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 овощной с мясными фрикадельками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Котлета рыбная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Картофель отварной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 НЕДЕЛЯ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Овощи свежие (или соленые) в нарезке (огурцы)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Борщ со сметаной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Тефтели (мясные)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Вермишель отварная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ягод (замороженных или свежих)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Салат из свеклы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Суп рыбный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Куры тушеные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Рис припущенный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плодов сухих (изюм) </w:t>
            </w:r>
            <w:hyperlink r:id="rId46" w:anchor="P1370" w:history="1">
              <w:r w:rsidRPr="00523D64">
                <w:rPr>
                  <w:rFonts w:ascii="Roboto" w:eastAsia="Times New Roman" w:hAnsi="Roboto" w:cs="Times New Roman"/>
                  <w:color w:val="3C3C3C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790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840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Салат картофельный с зеленым горошком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Суп овощной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Жаркое по-домашнему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Компот из сухофруктов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Винегрет с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</w:t>
            </w:r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/м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Рассольник по-ленинградски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Рыба тушеная в томате с овощами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Кисель из ягод (замороженных или свежих)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760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Овощи в нарезке – огурец свежий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Борщ со сметаной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250/10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250/10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Биточки (мясо или птица)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Каша рисовая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Напиток клюквенный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пшеничный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Хлеб ржаной (ржано-пшеничный)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8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05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850</w:t>
            </w:r>
          </w:p>
        </w:tc>
      </w:tr>
    </w:tbl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Примечание: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&lt;*&gt; Рекомендуется готовить без добавления сахара, при подаче сахар можно подавать порционно (фасованный).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Приложение 3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 МР 2.4.0179-20</w:t>
      </w:r>
    </w:p>
    <w:p w:rsidR="00523D64" w:rsidRPr="00523D64" w:rsidRDefault="00523D64" w:rsidP="00523D64">
      <w:pPr>
        <w:shd w:val="clear" w:color="auto" w:fill="FFFFFF"/>
        <w:spacing w:before="120" w:after="150" w:line="240" w:lineRule="auto"/>
        <w:jc w:val="center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ТАБЛИЦА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ЗАМЕНЫ ПИЩЕВОЙ ПРОДУКЦИИ В ГРАММАХ (НЕТТО)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С УЧЕТОМ ИХ ПИЩЕВОЙ ЦЕННОСТИ</w:t>
      </w: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2260"/>
        <w:gridCol w:w="8167"/>
        <w:gridCol w:w="2475"/>
      </w:tblGrid>
      <w:tr w:rsidR="00523D64" w:rsidRPr="00523D64" w:rsidTr="00523D64">
        <w:trPr>
          <w:tblCellSpacing w:w="15" w:type="dxa"/>
        </w:trPr>
        <w:tc>
          <w:tcPr>
            <w:tcW w:w="181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Вид пищевой продукции</w:t>
            </w:r>
          </w:p>
        </w:tc>
        <w:tc>
          <w:tcPr>
            <w:tcW w:w="7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Масса,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</w:t>
            </w:r>
            <w:proofErr w:type="gramEnd"/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Вид пищевой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продукции-заменитель</w:t>
            </w:r>
            <w:proofErr w:type="gramEnd"/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Масса, 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</w:t>
            </w:r>
            <w:proofErr w:type="gramEnd"/>
          </w:p>
        </w:tc>
      </w:tr>
      <w:tr w:rsidR="00523D64" w:rsidRPr="00523D64" w:rsidTr="00523D64">
        <w:trPr>
          <w:tblCellSpacing w:w="15" w:type="dxa"/>
        </w:trPr>
        <w:tc>
          <w:tcPr>
            <w:tcW w:w="1812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Мясо говядины</w:t>
            </w:r>
          </w:p>
        </w:tc>
        <w:tc>
          <w:tcPr>
            <w:tcW w:w="76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Мясо кролика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96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Печень говяжья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116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Мясо птицы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97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Рыба (филе)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Творог 9%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Баранина II кат.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97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Конина I кат.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104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Мясо лося (промышленного производства)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95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Оленина (промышленного производства)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104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Консервы мясные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1812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Молоко питьевое 3,2%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м.</w:t>
            </w: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д.ж</w:t>
            </w:r>
            <w:proofErr w:type="spellEnd"/>
            <w:proofErr w:type="gram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Творог 9%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Мясо (говядина I кат.)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Мясо (говядина II кат.)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Рыба (филе)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Яйцо куриное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1812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Творог 9%</w:t>
            </w:r>
          </w:p>
        </w:tc>
        <w:tc>
          <w:tcPr>
            <w:tcW w:w="76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Мясо говядина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90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Рыба (филе)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1812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Яйцо куриное (1 шт.)</w:t>
            </w:r>
          </w:p>
        </w:tc>
        <w:tc>
          <w:tcPr>
            <w:tcW w:w="76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Творог 9%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Мясо (говядина)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Рыба (филе)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Молоко цельное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Сыр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1812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Рыба (филе)</w:t>
            </w:r>
          </w:p>
        </w:tc>
        <w:tc>
          <w:tcPr>
            <w:tcW w:w="76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Мясо (говядина)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Творог 9%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1812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Картофель</w:t>
            </w:r>
          </w:p>
        </w:tc>
        <w:tc>
          <w:tcPr>
            <w:tcW w:w="76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Капуста белокочанная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370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Капуста цветная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80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Морковь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240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Свекла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190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Бобы (фасоль), в том числе консервированные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33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Горошек зеленый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40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Горошек зеленый консервированный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64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Кабачки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300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1812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Фрукты свежие</w:t>
            </w:r>
          </w:p>
        </w:tc>
        <w:tc>
          <w:tcPr>
            <w:tcW w:w="768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Фрукты консервированные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Соки фруктовые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Соки фруктово-ягодные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200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Сухофрукты: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1"/>
                <w:szCs w:val="21"/>
                <w:lang w:eastAsia="ru-RU"/>
              </w:rPr>
            </w:pP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Яблоки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Чернослив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Курага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15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523D64" w:rsidRPr="00523D64" w:rsidRDefault="00523D64" w:rsidP="00523D64">
            <w:pPr>
              <w:spacing w:after="0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</w:p>
        </w:tc>
        <w:tc>
          <w:tcPr>
            <w:tcW w:w="357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Изюм</w:t>
            </w:r>
          </w:p>
        </w:tc>
        <w:tc>
          <w:tcPr>
            <w:tcW w:w="10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20</w:t>
            </w:r>
          </w:p>
        </w:tc>
      </w:tr>
    </w:tbl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Приложение 4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 МР 2.4.0179-20</w:t>
      </w:r>
    </w:p>
    <w:p w:rsidR="00523D64" w:rsidRPr="00523D64" w:rsidRDefault="00523D64" w:rsidP="00523D64">
      <w:pPr>
        <w:shd w:val="clear" w:color="auto" w:fill="FFFFFF"/>
        <w:spacing w:before="120" w:after="150" w:line="240" w:lineRule="auto"/>
        <w:jc w:val="center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lastRenderedPageBreak/>
        <w:t>РЕКОМЕНДУЕМЫЙ МИНИМАЛЬНЫЙ ПЕРЕЧЕНЬ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ОБОРУДОВАНИЯ ПРОИЗВОДСТВЕННЫХ ПОМЕЩЕНИЙ ПИЩЕБЛОКОВ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ОБЩЕОБРАЗОВАТЕЛЬНЫХ ОРГАНИЗАЦИЙ</w:t>
      </w:r>
    </w:p>
    <w:tbl>
      <w:tblPr>
        <w:tblW w:w="17070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13625"/>
      </w:tblGrid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Наименование производственного помещения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Стеллажи, подтоварники, среднетемпературные и </w:t>
            </w: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низко-температурные</w:t>
            </w:r>
            <w:proofErr w:type="gram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холодильные шкафы (при необходимости), психрометр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Производственные столы (не менее двух), </w:t>
            </w:r>
            <w:proofErr w:type="spell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“товарного соседства”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Мясо-рыбный</w:t>
            </w:r>
            <w:proofErr w:type="gram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Производственные столы (для разделки мяса, рыбы и птицы) –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“товарного соседства” и хранения необходимого объема пищевых продуктов), </w:t>
            </w:r>
            <w:proofErr w:type="spell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, моечные ванны (не менее двух), раковина для мытья рук.</w:t>
            </w:r>
            <w:proofErr w:type="gram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proofErr w:type="spell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“товарного соседства”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Помещение для нарезки хлеба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Производственный стол, </w:t>
            </w:r>
            <w:proofErr w:type="spell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хлеборезательная</w:t>
            </w:r>
            <w:proofErr w:type="spell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машина, шкаф для хранения хлеба, раковина для мытья рук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lastRenderedPageBreak/>
              <w:t>Горячий цех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пароконвектомат</w:t>
            </w:r>
            <w:proofErr w:type="spell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, электропривод для готовой продукции, </w:t>
            </w:r>
            <w:proofErr w:type="spell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электрокотел</w:t>
            </w:r>
            <w:proofErr w:type="spell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, контрольные весы, раковина для мытья рук, настенные часы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Моечная</w:t>
            </w:r>
            <w:proofErr w:type="gram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для мытья столовой посуды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Производственный стол, посудомоечная машина, </w:t>
            </w:r>
            <w:proofErr w:type="spell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– для стеклянной посуды и столовых приборов, стеллаж (шкаф), раковина для мытья рук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Моечная</w:t>
            </w:r>
            <w:proofErr w:type="gram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кухонной посуды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Производственный стол, две моечные ванны, стеллаж, раковина для мытья рук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Моечная</w:t>
            </w:r>
            <w:proofErr w:type="gram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тары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Двухсекционная моечная ванна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Производственное помещение </w:t>
            </w: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Посудомоечная </w:t>
            </w: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буфета-раздаточной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proofErr w:type="spell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ванна для мытья столовой посуды, двухсекционная ванна – для стеклянной посуды и столовых приборов, стеллаж (шкаф), раковина для мытья рук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Комната приема пищи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Приложение 5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 МР 2.4.0179-20</w:t>
      </w:r>
    </w:p>
    <w:p w:rsidR="00523D64" w:rsidRPr="00523D64" w:rsidRDefault="00523D64" w:rsidP="00523D64">
      <w:pPr>
        <w:shd w:val="clear" w:color="auto" w:fill="FFFFFF"/>
        <w:spacing w:before="120" w:after="150" w:line="240" w:lineRule="auto"/>
        <w:jc w:val="center"/>
        <w:outlineLvl w:val="3"/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РЕКОМЕНДУЕМАЯ НОМЕНКЛАТУРА,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ОБЪЕМ И ПЕРИОДИЧНОСТЬ ПРОВЕДЕНИЯ ЛАБОРАТОРНЫХ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И ИНСТРУМЕНТАЛЬНЫХ ИССЛЕДОВАНИЙ В ОРГАНИЗАЦИЯХ ПИТАНИЯ</w:t>
      </w:r>
      <w:r w:rsidRPr="00523D64">
        <w:rPr>
          <w:rFonts w:ascii="Roboto" w:eastAsia="Times New Roman" w:hAnsi="Roboto" w:cs="Times New Roman"/>
          <w:color w:val="151515"/>
          <w:sz w:val="24"/>
          <w:szCs w:val="24"/>
          <w:lang w:eastAsia="ru-RU"/>
        </w:rPr>
        <w:br/>
      </w:r>
      <w:r w:rsidRPr="00523D64">
        <w:rPr>
          <w:rFonts w:ascii="Roboto" w:eastAsia="Times New Roman" w:hAnsi="Roboto" w:cs="Times New Roman"/>
          <w:b/>
          <w:bCs/>
          <w:color w:val="151515"/>
          <w:sz w:val="24"/>
          <w:szCs w:val="24"/>
          <w:lang w:eastAsia="ru-RU"/>
        </w:rPr>
        <w:t>ОБЩЕОБРАЗОВАТЕЛЬНЫХ ОРГАНИЗАЦИЙ</w:t>
      </w:r>
    </w:p>
    <w:tbl>
      <w:tblPr>
        <w:tblW w:w="17070" w:type="dxa"/>
        <w:tblCellSpacing w:w="15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7"/>
        <w:gridCol w:w="4918"/>
        <w:gridCol w:w="3645"/>
        <w:gridCol w:w="3020"/>
      </w:tblGrid>
      <w:tr w:rsidR="00523D64" w:rsidRPr="00523D64" w:rsidTr="00523D64">
        <w:trPr>
          <w:tblCellSpacing w:w="15" w:type="dxa"/>
        </w:trPr>
        <w:tc>
          <w:tcPr>
            <w:tcW w:w="24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Вид исследований</w:t>
            </w:r>
          </w:p>
        </w:tc>
        <w:tc>
          <w:tcPr>
            <w:tcW w:w="22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Объект исследования (обследования)</w:t>
            </w:r>
          </w:p>
        </w:tc>
        <w:tc>
          <w:tcPr>
            <w:tcW w:w="13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Количество, не менее</w:t>
            </w:r>
          </w:p>
        </w:tc>
        <w:tc>
          <w:tcPr>
            <w:tcW w:w="12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Кратность, не реже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4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2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3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 – 3 блюда исследуемого приема пищи</w:t>
            </w:r>
          </w:p>
        </w:tc>
        <w:tc>
          <w:tcPr>
            <w:tcW w:w="12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 раза в год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4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Калорийность, выход блюд и соответствие </w:t>
            </w: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химического состава блюд рецептуре</w:t>
            </w:r>
          </w:p>
        </w:tc>
        <w:tc>
          <w:tcPr>
            <w:tcW w:w="22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Рацион питания</w:t>
            </w:r>
          </w:p>
        </w:tc>
        <w:tc>
          <w:tcPr>
            <w:tcW w:w="13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раз в год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4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lastRenderedPageBreak/>
              <w:t>Контроль проводимой витаминизации блюд</w:t>
            </w:r>
          </w:p>
        </w:tc>
        <w:tc>
          <w:tcPr>
            <w:tcW w:w="22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Третьи блюда</w:t>
            </w:r>
          </w:p>
        </w:tc>
        <w:tc>
          <w:tcPr>
            <w:tcW w:w="13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блюдо</w:t>
            </w:r>
          </w:p>
        </w:tc>
        <w:tc>
          <w:tcPr>
            <w:tcW w:w="12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 раза в год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4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2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3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 – 10 смывов</w:t>
            </w:r>
          </w:p>
        </w:tc>
        <w:tc>
          <w:tcPr>
            <w:tcW w:w="12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раз в год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4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иерсиниозов</w:t>
            </w:r>
            <w:proofErr w:type="spellEnd"/>
          </w:p>
        </w:tc>
        <w:tc>
          <w:tcPr>
            <w:tcW w:w="22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3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 – 10 смывов</w:t>
            </w:r>
          </w:p>
        </w:tc>
        <w:tc>
          <w:tcPr>
            <w:tcW w:w="12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раз в год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4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Исследования смывов на наличие яиц гельминтов</w:t>
            </w:r>
          </w:p>
        </w:tc>
        <w:tc>
          <w:tcPr>
            <w:tcW w:w="22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proofErr w:type="gram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3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5 смывов</w:t>
            </w:r>
          </w:p>
        </w:tc>
        <w:tc>
          <w:tcPr>
            <w:tcW w:w="12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раз в год</w:t>
            </w:r>
          </w:p>
        </w:tc>
      </w:tr>
      <w:tr w:rsidR="00523D64" w:rsidRPr="00523D64" w:rsidTr="00523D64">
        <w:trPr>
          <w:tblCellSpacing w:w="15" w:type="dxa"/>
        </w:trPr>
        <w:tc>
          <w:tcPr>
            <w:tcW w:w="240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26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доготовочном</w:t>
            </w:r>
            <w:proofErr w:type="spellEnd"/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 xml:space="preserve"> (выборочно)</w:t>
            </w:r>
          </w:p>
        </w:tc>
        <w:tc>
          <w:tcPr>
            <w:tcW w:w="135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2 пробы</w:t>
            </w:r>
          </w:p>
        </w:tc>
        <w:tc>
          <w:tcPr>
            <w:tcW w:w="122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23D64" w:rsidRPr="00523D64" w:rsidRDefault="00523D64" w:rsidP="00523D64">
            <w:pPr>
              <w:spacing w:before="100" w:beforeAutospacing="1" w:after="225" w:line="240" w:lineRule="auto"/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</w:pPr>
            <w:r w:rsidRPr="00523D64">
              <w:rPr>
                <w:rFonts w:ascii="Roboto" w:eastAsia="Times New Roman" w:hAnsi="Roboto" w:cs="Times New Roman"/>
                <w:color w:val="565656"/>
                <w:sz w:val="26"/>
                <w:szCs w:val="26"/>
                <w:lang w:eastAsia="ru-RU"/>
              </w:rPr>
              <w:t>1 раз в год</w:t>
            </w:r>
          </w:p>
        </w:tc>
      </w:tr>
    </w:tbl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Приложение 6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right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к МР 2.4.0179-20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СПРАВОЧНАЯ ИНФОРМАЦИЯ</w:t>
      </w:r>
    </w:p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jc w:val="center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b/>
          <w:bCs/>
          <w:color w:val="313131"/>
          <w:sz w:val="26"/>
          <w:szCs w:val="26"/>
          <w:lang w:eastAsia="ru-RU"/>
        </w:rPr>
        <w:t>О ПИЩЕВЫХ ПРОДУКТАХ ДЛЯ ФОРМИРОВАНИЯ КОНКУРСНОЙ ДОКУМЕНТАЦИИ</w:t>
      </w:r>
    </w:p>
    <w:tbl>
      <w:tblPr>
        <w:tblW w:w="17070" w:type="dxa"/>
        <w:tblBorders>
          <w:top w:val="single" w:sz="6" w:space="0" w:color="EDEDED"/>
          <w:left w:val="single" w:sz="6" w:space="0" w:color="EDEDED"/>
          <w:bottom w:val="single" w:sz="2" w:space="0" w:color="EDEDED"/>
          <w:right w:val="single" w:sz="2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0164"/>
        <w:gridCol w:w="6142"/>
      </w:tblGrid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</w:t>
            </w:r>
            <w:proofErr w:type="gram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Наименование пищевой продукции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Характеристики пищевой продукции (соответствие требованиям </w:t>
            </w:r>
            <w:hyperlink r:id="rId47" w:anchor="P191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&lt;*&gt;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)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абрикосы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48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32787/2014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абрикосы сушеные без косточки (курага)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4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32896-2014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апельсины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50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34307/2017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баклажаны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51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31821-2012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бананы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52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51603-2000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брусника быстрозамороженная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53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варенье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54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34113-2017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виноград сушеный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55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6882-88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.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вишня быстрозамороженная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56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горох шлифованный: целый или колотый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57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6201-68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 с 01.11.2020 </w:t>
            </w:r>
            <w:hyperlink r:id="rId58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28674-2019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горошек зеленый быстрозамороженный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5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60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34112-2017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груши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61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33499/2015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джем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62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31712-2012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зелень свежая (лук, укроп)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63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34214-2017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, ГОСТ 32856-2014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йогурт или биойогурт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64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31981/2013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кабачки (</w:t>
            </w:r>
            <w:proofErr w:type="spell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цукини</w:t>
            </w:r>
            <w:proofErr w:type="spell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) быстрозамороженные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65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кабачки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66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31822-2012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какао-напиток </w:t>
            </w: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витаминизированный</w:t>
            </w:r>
            <w:proofErr w:type="gram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быстрорастворимый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67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108-2014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68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51809-2001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капуста брокколи быстрозамороженная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6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капуста брюссельская быстрозамороженная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70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71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34220-2017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капуста китайская (пекинская) свежая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72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34323-2017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капуста цветная быстрозамороженная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73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54683-2011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капуста цветная свежая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74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33952-2016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.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картофель продовольственный свежий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75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7176-2017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картофель свежий очищенный в вакуумной упаковке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киви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76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31823/2012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77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18488-2000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78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908-2004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клубника быстрозамороженная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7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клюква быстрозамороженная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80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икра овощная из кабачков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81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2654-2017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82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7452-2014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, </w:t>
            </w:r>
            <w:hyperlink r:id="rId83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32156-2013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крахмал картофельный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84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53876-2010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крупа гречневая ядрица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85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55290-2012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крупа кукурузная шлифованная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86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6002-69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крупа овсяная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87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3034-75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крупа пшеничная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88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276-60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крупа пшено шлифованное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8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572-2016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крупа рис шлифованный)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90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6292-93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крупа ячменная перловая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91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5784-60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кукуруза сахарная в зернах, консервированная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92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34114-2017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93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17594-81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лимоны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94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34307/2017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лук репчатый свежий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95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34306-2017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лук репчатый свежий очищенный в вакуумной упаковке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мак пищевой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96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52533-2006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макаронные изделия группы</w:t>
            </w: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(вермишель, лапша) яичные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97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31743-2017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малина быстрозамороженная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98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мандарины свежие (не ниже 1 сорта)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9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34307/2017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00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1129-2013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масло сладко-сливочное несоленое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01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32261-2013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мед натуральный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02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19792-2017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молоко питьевое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03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32252-2013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 </w:t>
            </w:r>
            <w:hyperlink r:id="rId104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31450-2013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молоко цельное сгущенное с сахаром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05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31688-2012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молоко стерилизованное концентрированное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ГОСТ 3254/2017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морковь столовая свежая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06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32284-2013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07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26574-2017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мясо, замороженное в блоках – говядина, для детского питания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08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31799-2012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мясо индейки охлажденное, замороженное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0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52820-2007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натрий двууглекислый (сода пищевая)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10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2156-76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нектарины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11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34340/2017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нектары фруктовые и фруктово-овощные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12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32104-2013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огурцы</w:t>
            </w:r>
            <w:proofErr w:type="gram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консервированные без добавления уксуса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ТУ производителя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13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33932-2016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14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34220-2017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перец сладкий свежий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15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34325-2017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плоды шиповника сушеные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16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1994-93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повидло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17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32099-2013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полуфабрикаты мясные крупнокусковые бескостные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18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54754-2011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1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31465-2012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20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31465-2012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редис свежий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ГОСТ 34216-2017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21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32366-2013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салат свежий (листовой, кочанный)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22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33985-2016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сахар-песок или сахар белый кристаллический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23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33222-2015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сахар-песок или сахар белый кристаллический порционный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24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33222-2015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свекла свежая очищенная в вакуумной упаковке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свекла столовая свежая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25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32285-2013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26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28499-2014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слива свежая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27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32286/2013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28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31452-2012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смородина черная быстрозамороженная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2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соль поваренная пищевая выварочная йодированная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30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51574-2018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субпродукты – печень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31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31799-2012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сухари панировочные из хлебных сухарей высшего сорта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32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28402-89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сыры полутвердые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33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32260-2013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творог (не выше 9% жирности)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34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31453-2013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томатная паста или томатное пюре без соли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35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3343-2017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томаты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36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34298-2017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тушки цыплят-бройлеров потрошенные охлажденные, замороженные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37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ГОСТ </w:t>
              </w:r>
              <w:proofErr w:type="gramStart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 xml:space="preserve"> 52306-2005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фасоль продовольственная белая или красная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38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7758-75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фруктовая смесь быстрозамороженная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3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33823-2016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фрукты косточковые сушеные (чернослив)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40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32896-2014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хлеб белый из пшеничной муки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41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26987-86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, </w:t>
            </w:r>
            <w:hyperlink r:id="rId142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31752-2012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.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43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31752-2012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, </w:t>
            </w:r>
            <w:hyperlink r:id="rId144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31807-2018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, </w:t>
            </w:r>
            <w:hyperlink r:id="rId145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26983-2015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хлеб зерновой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46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25832-89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ТУ изготовителя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хлопья овсяные (вид геркулес, экстра.)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47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21149-93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чай черный байховый в ассортименте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Р</w:t>
            </w:r>
            <w:proofErr w:type="gramEnd"/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 xml:space="preserve"> 32573-2013</w:t>
            </w:r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черешня свежая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48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33801/2016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49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34314/2017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ядро ореха грецкого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50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16833-2014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яйца куриные столовые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51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31654-2012</w:t>
              </w:r>
            </w:hyperlink>
          </w:p>
        </w:tc>
      </w:tr>
      <w:tr w:rsidR="00523D64" w:rsidRPr="00523D64" w:rsidTr="00523D6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крупа манная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23D64" w:rsidRPr="00523D64" w:rsidRDefault="00523D64" w:rsidP="00523D64">
            <w:pPr>
              <w:spacing w:after="384" w:line="240" w:lineRule="auto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hyperlink r:id="rId152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7022-97</w:t>
              </w:r>
            </w:hyperlink>
            <w:r w:rsidRPr="00523D64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  <w:t> с 01.11.2020 </w:t>
            </w:r>
            <w:hyperlink r:id="rId153" w:history="1">
              <w:r w:rsidRPr="00523D64">
                <w:rPr>
                  <w:rFonts w:ascii="Times New Roman" w:eastAsia="Times New Roman" w:hAnsi="Times New Roman" w:cs="Times New Roman"/>
                  <w:color w:val="3C3C3C"/>
                  <w:sz w:val="24"/>
                  <w:szCs w:val="24"/>
                  <w:lang w:eastAsia="ru-RU"/>
                </w:rPr>
                <w:t>ГОСТ 7022-2019</w:t>
              </w:r>
            </w:hyperlink>
          </w:p>
        </w:tc>
      </w:tr>
    </w:tbl>
    <w:p w:rsidR="00523D64" w:rsidRPr="00523D64" w:rsidRDefault="00523D64" w:rsidP="00523D64">
      <w:pPr>
        <w:shd w:val="clear" w:color="auto" w:fill="FFFFFF"/>
        <w:spacing w:before="100" w:beforeAutospacing="1" w:after="225" w:line="240" w:lineRule="auto"/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</w:pPr>
      <w:r w:rsidRPr="00523D64">
        <w:rPr>
          <w:rFonts w:ascii="Roboto" w:eastAsia="Times New Roman" w:hAnsi="Roboto" w:cs="Times New Roman"/>
          <w:color w:val="313131"/>
          <w:sz w:val="26"/>
          <w:szCs w:val="26"/>
          <w:lang w:eastAsia="ru-RU"/>
        </w:rPr>
        <w:t>Примечание:</w:t>
      </w:r>
    </w:p>
    <w:p w:rsidR="0012331B" w:rsidRDefault="0012331B"/>
    <w:sectPr w:rsidR="001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64"/>
    <w:rsid w:val="0012331B"/>
    <w:rsid w:val="005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3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3D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3D64"/>
  </w:style>
  <w:style w:type="character" w:styleId="a3">
    <w:name w:val="Strong"/>
    <w:basedOn w:val="a0"/>
    <w:uiPriority w:val="22"/>
    <w:qFormat/>
    <w:rsid w:val="00523D64"/>
    <w:rPr>
      <w:b/>
      <w:bCs/>
    </w:rPr>
  </w:style>
  <w:style w:type="paragraph" w:styleId="a4">
    <w:name w:val="Normal (Web)"/>
    <w:basedOn w:val="a"/>
    <w:uiPriority w:val="99"/>
    <w:unhideWhenUsed/>
    <w:rsid w:val="0052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52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3D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3D64"/>
    <w:rPr>
      <w:color w:val="800080"/>
      <w:u w:val="single"/>
    </w:rPr>
  </w:style>
  <w:style w:type="paragraph" w:customStyle="1" w:styleId="has-text-align-right">
    <w:name w:val="has-text-align-right"/>
    <w:basedOn w:val="a"/>
    <w:rsid w:val="0052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3D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3D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23D64"/>
  </w:style>
  <w:style w:type="character" w:styleId="a3">
    <w:name w:val="Strong"/>
    <w:basedOn w:val="a0"/>
    <w:uiPriority w:val="22"/>
    <w:qFormat/>
    <w:rsid w:val="00523D64"/>
    <w:rPr>
      <w:b/>
      <w:bCs/>
    </w:rPr>
  </w:style>
  <w:style w:type="paragraph" w:styleId="a4">
    <w:name w:val="Normal (Web)"/>
    <w:basedOn w:val="a"/>
    <w:uiPriority w:val="99"/>
    <w:unhideWhenUsed/>
    <w:rsid w:val="0052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52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3D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23D64"/>
    <w:rPr>
      <w:color w:val="800080"/>
      <w:u w:val="single"/>
    </w:rPr>
  </w:style>
  <w:style w:type="paragraph" w:customStyle="1" w:styleId="has-text-align-right">
    <w:name w:val="has-text-align-right"/>
    <w:basedOn w:val="a"/>
    <w:rsid w:val="0052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1554098A6496D8EA4C4D368592E117FD4FB58354015FC701FC698CCB3EF835E2403B0D153C200E93B0C1DVF78O" TargetMode="External"/><Relationship Id="rId21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42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63" Type="http://schemas.openxmlformats.org/officeDocument/2006/relationships/hyperlink" Target="consultantplus://offline/ref=D1554098A6496D8EA4C4D368592E117FD3F75B314248F67846CA9ACBBCB0864B355BBCD34EDC08FF270E1FFAV972O" TargetMode="External"/><Relationship Id="rId84" Type="http://schemas.openxmlformats.org/officeDocument/2006/relationships/hyperlink" Target="consultantplus://offline/ref=D1554098A6496D8EA4C4D368592E117FD1F95D391D1FF42913C49FC3ECEA964F7C0FB2CC4DCA16F5390EV17FO" TargetMode="External"/><Relationship Id="rId138" Type="http://schemas.openxmlformats.org/officeDocument/2006/relationships/hyperlink" Target="consultantplus://offline/ref=D1554098A6496D8EA4C4D368592E117FD7F85C3A4015FC701FC698CCB3EF835E2403B0D153C200E93B0C1DVF78O" TargetMode="External"/><Relationship Id="rId107" Type="http://schemas.openxmlformats.org/officeDocument/2006/relationships/hyperlink" Target="consultantplus://offline/ref=D1554098A6496D8EA4C4D368592E117FD3F6583A4C48F67846CA9ACBBCB0864B355BBCD34EDC08FF270E1FFAV972O" TargetMode="External"/><Relationship Id="rId11" Type="http://schemas.openxmlformats.org/officeDocument/2006/relationships/hyperlink" Target="consultantplus://offline/ref=D1554098A6496D8EA4C4D07D402E117FD1FB5D354C44AB724E9396C9BBBFD94E204AE4DF4CC116F731121DF890VD74O" TargetMode="External"/><Relationship Id="rId32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53" Type="http://schemas.openxmlformats.org/officeDocument/2006/relationships/hyperlink" Target="consultantplus://offline/ref=D1554098A6496D8EA4C4D368592E117FD3FA5C324848F67846CA9ACBBCB0864B355BBCD34EDC08FF270E1FFAV972O" TargetMode="External"/><Relationship Id="rId74" Type="http://schemas.openxmlformats.org/officeDocument/2006/relationships/hyperlink" Target="consultantplus://offline/ref=D1554098A6496D8EA4C4D368592E117FD3FA5C334F48F67846CA9ACBBCB0864B355BBCD34EDC08FF270E1FFAV972O" TargetMode="External"/><Relationship Id="rId128" Type="http://schemas.openxmlformats.org/officeDocument/2006/relationships/hyperlink" Target="consultantplus://offline/ref=D1554098A6496D8EA4C4D368592E117FD6FB5E324015FC701FC698CCB3EF835E2403B0D153C200E93B0C1DVF78O" TargetMode="External"/><Relationship Id="rId149" Type="http://schemas.openxmlformats.org/officeDocument/2006/relationships/hyperlink" Target="consultantplus://offline/ref=D1554098A6496D8EA4C4D368592E117FD3F759374248F67846CA9ACBBCB0864B355BBCD34EDC08FF270E1FFAV972O" TargetMode="External"/><Relationship Id="rId5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95" Type="http://schemas.openxmlformats.org/officeDocument/2006/relationships/hyperlink" Target="consultantplus://offline/ref=D1554098A6496D8EA4C4D368592E117FD3F759374E48F67846CA9ACBBCB0864B355BBCD34EDC08FF270E1FFAV972O" TargetMode="External"/><Relationship Id="rId22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27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43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48" Type="http://schemas.openxmlformats.org/officeDocument/2006/relationships/hyperlink" Target="consultantplus://offline/ref=D1554098A6496D8EA4C4D368592E117FD3F65A344248F67846CA9ACBBCB0864B355BBCD34EDC08FF270E1FFAV972O" TargetMode="External"/><Relationship Id="rId64" Type="http://schemas.openxmlformats.org/officeDocument/2006/relationships/hyperlink" Target="consultantplus://offline/ref=D1554098A6496D8EA4C4D368592E117FD4FC5F3B4015FC701FC698CCB3EF835E2403B0D153C200E93B0C1DVF78O" TargetMode="External"/><Relationship Id="rId69" Type="http://schemas.openxmlformats.org/officeDocument/2006/relationships/hyperlink" Target="consultantplus://offline/ref=D1554098A6496D8EA4C4D368592E117FD0FA5E314015FC701FC698CCB3EF835E2403B0D153C200E93B0C1DVF78O" TargetMode="External"/><Relationship Id="rId113" Type="http://schemas.openxmlformats.org/officeDocument/2006/relationships/hyperlink" Target="consultantplus://offline/ref=D1554098A6496D8EA4C4D368592E117FD3FA5C334848F67846CA9ACBBCB0864B355BBCD34EDC08FF270E1FFAV972O" TargetMode="External"/><Relationship Id="rId118" Type="http://schemas.openxmlformats.org/officeDocument/2006/relationships/hyperlink" Target="consultantplus://offline/ref=D1554098A6496D8EA4C4D368592E117FD3FF5A314015FC701FC698CCB3EF835E2403B0D153C200E93B0C1DVF78O" TargetMode="External"/><Relationship Id="rId134" Type="http://schemas.openxmlformats.org/officeDocument/2006/relationships/hyperlink" Target="consultantplus://offline/ref=D1554098A6496D8EA4C4D368592E117FD6FA5E374015FC701FC698CCB3EF835E2403B0D153C200E93B0C1DVF78O" TargetMode="External"/><Relationship Id="rId139" Type="http://schemas.openxmlformats.org/officeDocument/2006/relationships/hyperlink" Target="consultantplus://offline/ref=D1554098A6496D8EA4C4D368592E117FD3FA5C324848F67846CA9ACBBCB0864B355BBCD34EDC08FF270E1FFAV972O" TargetMode="External"/><Relationship Id="rId80" Type="http://schemas.openxmlformats.org/officeDocument/2006/relationships/hyperlink" Target="consultantplus://offline/ref=D1554098A6496D8EA4C4D368592E117FD3FA5C324848F67846CA9ACBBCB0864B355BBCD34EDC08FF270E1FFAV972O" TargetMode="External"/><Relationship Id="rId85" Type="http://schemas.openxmlformats.org/officeDocument/2006/relationships/hyperlink" Target="consultantplus://offline/ref=D1554098A6496D8EA4C4D368592E117FD4F650364015FC701FC698CCB3EF835E2403B0D153C200E93B0C1DVF78O" TargetMode="External"/><Relationship Id="rId150" Type="http://schemas.openxmlformats.org/officeDocument/2006/relationships/hyperlink" Target="consultantplus://offline/ref=D1554098A6496D8EA4C4D368592E117FD5FB5D324015FC701FC698CCB3EF835E2403B0D153C200E93B0C1DVF78O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17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33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38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59" Type="http://schemas.openxmlformats.org/officeDocument/2006/relationships/hyperlink" Target="consultantplus://offline/ref=D1554098A6496D8EA4C4D368592E117FD0FA5E314015FC701FC698CCB3EF835E2403B0D153C200E93B0C1DVF78O" TargetMode="External"/><Relationship Id="rId103" Type="http://schemas.openxmlformats.org/officeDocument/2006/relationships/hyperlink" Target="consultantplus://offline/ref=D1554098A6496D8EA4C4D368592E117FD4F851324015FC701FC698CCB3EF835E2403B0D153C200E93B0C1DVF78O" TargetMode="External"/><Relationship Id="rId108" Type="http://schemas.openxmlformats.org/officeDocument/2006/relationships/hyperlink" Target="consultantplus://offline/ref=D1554098A6496D8EA4C4D368592E117FD6F85E304015FC701FC698CCB3EF835E2403B0D153C200E93B0C1DVF78O" TargetMode="External"/><Relationship Id="rId124" Type="http://schemas.openxmlformats.org/officeDocument/2006/relationships/hyperlink" Target="consultantplus://offline/ref=D1554098A6496D8EA4C4D368592E117FD3FF503B4B48F67846CA9ACBBCB0864B355BBCD34EDC08FF270E1FFAV972O" TargetMode="External"/><Relationship Id="rId129" Type="http://schemas.openxmlformats.org/officeDocument/2006/relationships/hyperlink" Target="consultantplus://offline/ref=D1554098A6496D8EA4C4D368592E117FD3FA5C324848F67846CA9ACBBCB0864B355BBCD34EDC08FF270E1FFAV972O" TargetMode="External"/><Relationship Id="rId54" Type="http://schemas.openxmlformats.org/officeDocument/2006/relationships/hyperlink" Target="consultantplus://offline/ref=D1554098A6496D8EA4C4D368592E117FD3F65A3B4848F67846CA9ACBBCB0864B355BBCD34EDC08FF270E1FFAV972O" TargetMode="External"/><Relationship Id="rId70" Type="http://schemas.openxmlformats.org/officeDocument/2006/relationships/hyperlink" Target="consultantplus://offline/ref=D1554098A6496D8EA4C4D368592E117FD0FA5E314015FC701FC698CCB3EF835E2403B0D153C200E93B0C1DVF78O" TargetMode="External"/><Relationship Id="rId75" Type="http://schemas.openxmlformats.org/officeDocument/2006/relationships/hyperlink" Target="consultantplus://offline/ref=D1554098A6496D8EA4C4D368592E117FD3F65F324C48F67846CA9ACBBCB0864B355BBCD34EDC08FF270E1FFAV972O" TargetMode="External"/><Relationship Id="rId91" Type="http://schemas.openxmlformats.org/officeDocument/2006/relationships/hyperlink" Target="consultantplus://offline/ref=D1554098A6496D8EA4C4D368592E117FD3F65D374B48F67846CA9ACBBCB0864B355BBCD34EDC08FF270E1FFAV972O" TargetMode="External"/><Relationship Id="rId96" Type="http://schemas.openxmlformats.org/officeDocument/2006/relationships/hyperlink" Target="consultantplus://offline/ref=D1554098A6496D8EA4C4D368592E117FDBFD593B4015FC701FC698CCB3EF835E2403B0D153C200E93B0C1DVF78O" TargetMode="External"/><Relationship Id="rId140" Type="http://schemas.openxmlformats.org/officeDocument/2006/relationships/hyperlink" Target="consultantplus://offline/ref=D1554098A6496D8EA4C4D368592E117FD5FA5A304015FC701FC698CCB3EF835E2403B0D153C200E93B0C1DVF78O" TargetMode="External"/><Relationship Id="rId145" Type="http://schemas.openxmlformats.org/officeDocument/2006/relationships/hyperlink" Target="consultantplus://offline/ref=D1554098A6496D8EA4C4D368592E117FD3FE5F334F48F67846CA9ACBBCB0864B355BBCD34EDC08FF270E1FFAV972O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23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28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49" Type="http://schemas.openxmlformats.org/officeDocument/2006/relationships/hyperlink" Target="consultantplus://offline/ref=D1554098A6496D8EA4C4D368592E117FD5FA5A304015FC701FC698CCB3EF835E2403B0D153C200E93B0C1DVF78O" TargetMode="External"/><Relationship Id="rId114" Type="http://schemas.openxmlformats.org/officeDocument/2006/relationships/hyperlink" Target="consultantplus://offline/ref=D1554098A6496D8EA4C4D368592E117FD3F65B374848F67846CA9ACBBCB0864B355BBCD34EDC08FF270E1FFAV972O" TargetMode="External"/><Relationship Id="rId119" Type="http://schemas.openxmlformats.org/officeDocument/2006/relationships/hyperlink" Target="consultantplus://offline/ref=D1554098A6496D8EA4C4D368592E117FD1FD5E324015FC701FC698CCB3EF835E2403B0D153C200E93B0C1DVF78O" TargetMode="External"/><Relationship Id="rId44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60" Type="http://schemas.openxmlformats.org/officeDocument/2006/relationships/hyperlink" Target="consultantplus://offline/ref=D1554098A6496D8EA4C4D368592E117FD3F659314E48F67846CA9ACBBCB0864B355BBCD34EDC08FF270E1FFAV972O" TargetMode="External"/><Relationship Id="rId65" Type="http://schemas.openxmlformats.org/officeDocument/2006/relationships/hyperlink" Target="consultantplus://offline/ref=D1554098A6496D8EA4C4D368592E117FD0FA5E314015FC701FC698CCB3EF835E2403B0D153C200E93B0C1DVF78O" TargetMode="External"/><Relationship Id="rId81" Type="http://schemas.openxmlformats.org/officeDocument/2006/relationships/hyperlink" Target="consultantplus://offline/ref=D1554098A6496D8EA4C4D368592E117FD3F6583B4848F67846CA9ACBBCB0864B355BBCD34EDC08FF270E1FFAV972O" TargetMode="External"/><Relationship Id="rId86" Type="http://schemas.openxmlformats.org/officeDocument/2006/relationships/hyperlink" Target="consultantplus://offline/ref=D1554098A6496D8EA4C4D368592E117FDAF750391D1FF42913C49FC3ECEA964F7C0FB2CC4DCA16F5390EV17FO" TargetMode="External"/><Relationship Id="rId130" Type="http://schemas.openxmlformats.org/officeDocument/2006/relationships/hyperlink" Target="consultantplus://offline/ref=D1554098A6496D8EA4C4D368592E117FD3F75F354248F67846CA9ACBBCB0864B355BBCD34EDC08FF270E1FFAV972O" TargetMode="External"/><Relationship Id="rId135" Type="http://schemas.openxmlformats.org/officeDocument/2006/relationships/hyperlink" Target="consultantplus://offline/ref=D1554098A6496D8EA4C4D368592E117FD3F75A304E48F67846CA9ACBBCB0864B355BBCD34EDC08FF270E1FFAV972O" TargetMode="External"/><Relationship Id="rId151" Type="http://schemas.openxmlformats.org/officeDocument/2006/relationships/hyperlink" Target="consultantplus://offline/ref=D1554098A6496D8EA4C4D368592E117FD3F75E391D1FF42913C49FC3ECEA964F7C0FB2CC4DCA16F5390EV17FO" TargetMode="External"/><Relationship Id="rId13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18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39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109" Type="http://schemas.openxmlformats.org/officeDocument/2006/relationships/hyperlink" Target="consultantplus://offline/ref=D1554098A6496D8EA4C4D368592E117FD3FD51324C48F67846CA9ACBBCB0864B355BBCD34EDC08FF270E1FFAV972O" TargetMode="External"/><Relationship Id="rId34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50" Type="http://schemas.openxmlformats.org/officeDocument/2006/relationships/hyperlink" Target="consultantplus://offline/ref=D1554098A6496D8EA4C4D368592E117FD3F650344B48F67846CA9ACBBCB0864B355BBCD34EDC08FF270E1FFAV972O" TargetMode="External"/><Relationship Id="rId55" Type="http://schemas.openxmlformats.org/officeDocument/2006/relationships/hyperlink" Target="consultantplus://offline/ref=D1554098A6496D8EA4C4D368592E117FDAFA5A364015FC701FC698CCB3EF835E2403B0D153C200E93B0C1DVF78O" TargetMode="External"/><Relationship Id="rId76" Type="http://schemas.openxmlformats.org/officeDocument/2006/relationships/hyperlink" Target="consultantplus://offline/ref=D1554098A6496D8EA4C4D368592E117FD4FB59324015FC701FC698CCB3EF835E2403B0D153C200E93B0C1DVF78O" TargetMode="External"/><Relationship Id="rId97" Type="http://schemas.openxmlformats.org/officeDocument/2006/relationships/hyperlink" Target="consultantplus://offline/ref=D1554098A6496D8EA4C4D368592E117FD3F65B3A4F48F67846CA9ACBBCB0864B355BBCD34EDC08FF270E1FFAV972O" TargetMode="External"/><Relationship Id="rId104" Type="http://schemas.openxmlformats.org/officeDocument/2006/relationships/hyperlink" Target="consultantplus://offline/ref=D1554098A6496D8EA4C4D368592E117FD7FD5B314015FC701FC698CCB3EF835E2403B0D153C200E93B0C1DVF78O" TargetMode="External"/><Relationship Id="rId120" Type="http://schemas.openxmlformats.org/officeDocument/2006/relationships/hyperlink" Target="consultantplus://offline/ref=D1554098A6496D8EA4C4D368592E117FD1FD5E324015FC701FC698CCB3EF835E2403B0D153C200E93B0C1DVF78O" TargetMode="External"/><Relationship Id="rId125" Type="http://schemas.openxmlformats.org/officeDocument/2006/relationships/hyperlink" Target="consultantplus://offline/ref=D1554098A6496D8EA4C4D368592E117FD4FB59364015FC701FC698CCB3EF835E2403B0D153C200E93B0C1DVF78O" TargetMode="External"/><Relationship Id="rId141" Type="http://schemas.openxmlformats.org/officeDocument/2006/relationships/hyperlink" Target="consultantplus://offline/ref=D1554098A6496D8EA4C4D368592E117FD3F75A354348F67846CA9ACBBCB0864B355BBCD34EDC08FF270E1FFAV972O" TargetMode="External"/><Relationship Id="rId146" Type="http://schemas.openxmlformats.org/officeDocument/2006/relationships/hyperlink" Target="consultantplus://offline/ref=D1554098A6496D8EA4C4D368592E117FD0FC51374948F67846CA9ACBBCB0864B355BBCD34EDC08FF270E1FFAV972O" TargetMode="External"/><Relationship Id="rId7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71" Type="http://schemas.openxmlformats.org/officeDocument/2006/relationships/hyperlink" Target="consultantplus://offline/ref=D1554098A6496D8EA4C4D368592E117FD3F65B374848F67846CA9ACBBCB0864B355BBCD34EDC08FF270E1FFAV972O" TargetMode="External"/><Relationship Id="rId92" Type="http://schemas.openxmlformats.org/officeDocument/2006/relationships/hyperlink" Target="consultantplus://offline/ref=D1554098A6496D8EA4C4D368592E117FD3F65A324C48F67846CA9ACBBCB0864B355BBCD34EDC08FF270E1FFAV972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24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40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45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66" Type="http://schemas.openxmlformats.org/officeDocument/2006/relationships/hyperlink" Target="consultantplus://offline/ref=D1554098A6496D8EA4C4D368592E117FD6F95D354015FC701FC698CCB3EF835E2403B0D153C200E93B0C1DVF78O" TargetMode="External"/><Relationship Id="rId87" Type="http://schemas.openxmlformats.org/officeDocument/2006/relationships/hyperlink" Target="consultantplus://offline/ref=D1554098A6496D8EA4C4D368592E117FDBFC51391D1FF42913C49FC3ECEA964F7C0FB2CC4DCA16F5390EV17FO" TargetMode="External"/><Relationship Id="rId110" Type="http://schemas.openxmlformats.org/officeDocument/2006/relationships/hyperlink" Target="consultantplus://offline/ref=D1554098A6496D8EA4C4D368592E117FD3FB5A374A48F67846CA9ACBBCB0864B355BBCD34EDC08FF270E1FFAV972O" TargetMode="External"/><Relationship Id="rId115" Type="http://schemas.openxmlformats.org/officeDocument/2006/relationships/hyperlink" Target="consultantplus://offline/ref=D1554098A6496D8EA4C4D368592E117FD3F75B374948F67846CA9ACBBCB0864B355BBCD34EDC08FF270E1FFAV972O" TargetMode="External"/><Relationship Id="rId131" Type="http://schemas.openxmlformats.org/officeDocument/2006/relationships/hyperlink" Target="consultantplus://offline/ref=D1554098A6496D8EA4C4D368592E117FD6F85E304015FC701FC698CCB3EF835E2403B0D153C200E93B0C1DVF78O" TargetMode="External"/><Relationship Id="rId136" Type="http://schemas.openxmlformats.org/officeDocument/2006/relationships/hyperlink" Target="consultantplus://offline/ref=D1554098A6496D8EA4C4D368592E117FD3F758374B48F67846CA9ACBBCB0864B355BBCD34EDC08FF270E1FFAV972O" TargetMode="External"/><Relationship Id="rId61" Type="http://schemas.openxmlformats.org/officeDocument/2006/relationships/hyperlink" Target="consultantplus://offline/ref=D1554098A6496D8EA4C4D368592E117FD3F950374E48F67846CA9ACBBCB0864B355BBCD34EDC08FF270E1FFAV972O" TargetMode="External"/><Relationship Id="rId82" Type="http://schemas.openxmlformats.org/officeDocument/2006/relationships/hyperlink" Target="consultantplus://offline/ref=D1554098A6496D8EA4C4D368592E117FD0FE51354348F67846CA9ACBBCB0864B355BBCD34EDC08FF270E1FFAV972O" TargetMode="External"/><Relationship Id="rId152" Type="http://schemas.openxmlformats.org/officeDocument/2006/relationships/hyperlink" Target="consultantplus://offline/ref=D1554098A6496D8EA4C4D368592E117FD3FC5E374015FC701FC698CCB3EF835E2403B0D153C200E93B0C1DVF78O" TargetMode="External"/><Relationship Id="rId19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14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30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35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56" Type="http://schemas.openxmlformats.org/officeDocument/2006/relationships/hyperlink" Target="consultantplus://offline/ref=D1554098A6496D8EA4C4D368592E117FD3FA5C324848F67846CA9ACBBCB0864B355BBCD34EDC08FF270E1FFAV972O" TargetMode="External"/><Relationship Id="rId77" Type="http://schemas.openxmlformats.org/officeDocument/2006/relationships/hyperlink" Target="consultantplus://offline/ref=D1554098A6496D8EA4C4D368592E117FD3FE5E334015FC701FC698CCB3EF835E2403B0D153C200E93B0C1DVF78O" TargetMode="External"/><Relationship Id="rId100" Type="http://schemas.openxmlformats.org/officeDocument/2006/relationships/hyperlink" Target="consultantplus://offline/ref=D1554098A6496D8EA4C4D368592E117FD7FD5D334015FC701FC698CCB3EF835E2403B0D153C200E93B0C1DVF78O" TargetMode="External"/><Relationship Id="rId105" Type="http://schemas.openxmlformats.org/officeDocument/2006/relationships/hyperlink" Target="consultantplus://offline/ref=D1554098A6496D8EA4C4D368592E117FD3FF5E314948F67846CA9ACBBCB0864B355BBCD34EDC08FF270E1FFAV972O" TargetMode="External"/><Relationship Id="rId126" Type="http://schemas.openxmlformats.org/officeDocument/2006/relationships/hyperlink" Target="consultantplus://offline/ref=D1554098A6496D8EA4C4D368592E117FD5F95E304015FC701FC698CCB3EF835E2403B0D153C200E93B0C1DVF78O" TargetMode="External"/><Relationship Id="rId147" Type="http://schemas.openxmlformats.org/officeDocument/2006/relationships/hyperlink" Target="consultantplus://offline/ref=D1554098A6496D8EA4C4D368592E117FDBFF51324015FC701FC698CCB3EF835E2403B0D153C200E93B0C1DVF78O" TargetMode="External"/><Relationship Id="rId8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51" Type="http://schemas.openxmlformats.org/officeDocument/2006/relationships/hyperlink" Target="consultantplus://offline/ref=D1554098A6496D8EA4C4D368592E117FD4FD5C3A4015FC701FC698CCB3EF835E2403B0D153C200E93B0C1DVF78O" TargetMode="External"/><Relationship Id="rId72" Type="http://schemas.openxmlformats.org/officeDocument/2006/relationships/hyperlink" Target="consultantplus://offline/ref=D1554098A6496D8EA4C4D368592E117FD3F758364248F67846CA9ACBBCB0864B355BBCD34EDC08FF270E1FFAV972O" TargetMode="External"/><Relationship Id="rId93" Type="http://schemas.openxmlformats.org/officeDocument/2006/relationships/hyperlink" Target="consultantplus://offline/ref=D1554098A6496D8EA4C4D368592E117FD3F65D364348F67846CA9ACBBCB0864B355BBCD34EDC08FF270E1FFAV972O" TargetMode="External"/><Relationship Id="rId98" Type="http://schemas.openxmlformats.org/officeDocument/2006/relationships/hyperlink" Target="consultantplus://offline/ref=D1554098A6496D8EA4C4D368592E117FD3FA5C324848F67846CA9ACBBCB0864B355BBCD34EDC08FF270E1FFAV972O" TargetMode="External"/><Relationship Id="rId121" Type="http://schemas.openxmlformats.org/officeDocument/2006/relationships/hyperlink" Target="consultantplus://offline/ref=D1554098A6496D8EA4C4D368592E117FD5FE59304015FC701FC698CCB3EF835E2403B0D153C200E93B0C1DVF78O" TargetMode="External"/><Relationship Id="rId142" Type="http://schemas.openxmlformats.org/officeDocument/2006/relationships/hyperlink" Target="consultantplus://offline/ref=D1554098A6496D8EA4C4D368592E117FD1FD5C304015FC701FC698CCB3EF835E2403B0D153C200E93B0C1DVF78O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46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67" Type="http://schemas.openxmlformats.org/officeDocument/2006/relationships/hyperlink" Target="consultantplus://offline/ref=D1554098A6496D8EA4C4D368592E117FDBFC50324015FC701FC698CCB3EF835E2403B0D153C200E93B0C1DVF78O" TargetMode="External"/><Relationship Id="rId116" Type="http://schemas.openxmlformats.org/officeDocument/2006/relationships/hyperlink" Target="consultantplus://offline/ref=D1554098A6496D8EA4C4D368592E117FD4FB51314015FC701FC698CCB3EF835E2403B0D153C200E93B0C1DVF78O" TargetMode="External"/><Relationship Id="rId137" Type="http://schemas.openxmlformats.org/officeDocument/2006/relationships/hyperlink" Target="consultantplus://offline/ref=D1554098A6496D8EA4C4D368592E117FD3FC5D354F48F67846CA9ACBBCB0864B355BBCD34EDC08FF270E1FFAV972O" TargetMode="External"/><Relationship Id="rId20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41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62" Type="http://schemas.openxmlformats.org/officeDocument/2006/relationships/hyperlink" Target="consultantplus://offline/ref=D1554098A6496D8EA4C4D368592E117FD6F85D314015FC701FC698CCB3EF835E2403B0D153C200E93B0C1DVF78O" TargetMode="External"/><Relationship Id="rId83" Type="http://schemas.openxmlformats.org/officeDocument/2006/relationships/hyperlink" Target="consultantplus://offline/ref=D1554098A6496D8EA4C4D368592E117FD4FD5F374015FC701FC698CCB3EF835E2403B0D153C200E93B0C1DVF78O" TargetMode="External"/><Relationship Id="rId88" Type="http://schemas.openxmlformats.org/officeDocument/2006/relationships/hyperlink" Target="consultantplus://offline/ref=D1554098A6496D8EA4C4D368592E117FD3FC5C3A4015FC701FC698CCB3EF835E2403B0D153C200E93B0C1DVF78O" TargetMode="External"/><Relationship Id="rId111" Type="http://schemas.openxmlformats.org/officeDocument/2006/relationships/hyperlink" Target="consultantplus://offline/ref=D1554098A6496D8EA4C4D368592E117FD3F650344948F67846CA9ACBBCB0864B355BBCD34EDC08FF270E1FFAV972O" TargetMode="External"/><Relationship Id="rId132" Type="http://schemas.openxmlformats.org/officeDocument/2006/relationships/hyperlink" Target="consultantplus://offline/ref=D1554098A6496D8EA4C4D368592E117FDAF85D3A4015FC701FC698CCB3EF835E2403B0D153C200E93B0C1DVF78O" TargetMode="External"/><Relationship Id="rId153" Type="http://schemas.openxmlformats.org/officeDocument/2006/relationships/hyperlink" Target="consultantplus://offline/ref=D1554098A6496D8EA4C4D368592E117FD0F85F3A4D48F67846CA9ACBBCB0864B355BBCD34EDC08FF270E1FFAV972O" TargetMode="External"/><Relationship Id="rId15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36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57" Type="http://schemas.openxmlformats.org/officeDocument/2006/relationships/hyperlink" Target="consultantplus://offline/ref=D1554098A6496D8EA4C4D368592E117FD4F95D374015FC701FC698CCB3EF835E2403B0D153C200E93B0C1DVF78O" TargetMode="External"/><Relationship Id="rId106" Type="http://schemas.openxmlformats.org/officeDocument/2006/relationships/hyperlink" Target="consultantplus://offline/ref=D1554098A6496D8EA4C4D368592E117FD4FB583B4015FC701FC698CCB3EF835E2403B0D153C200E93B0C1DVF78O" TargetMode="External"/><Relationship Id="rId127" Type="http://schemas.openxmlformats.org/officeDocument/2006/relationships/hyperlink" Target="consultantplus://offline/ref=D1554098A6496D8EA4C4D368592E117FD3FF5B3A4848F67846CA9ACBBCB0864B355BBCD34EDC08FF270E1FFAV972O" TargetMode="External"/><Relationship Id="rId10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31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52" Type="http://schemas.openxmlformats.org/officeDocument/2006/relationships/hyperlink" Target="consultantplus://offline/ref=D1554098A6496D8EA4C4D368592E117FDAF751324015FC701FC698CCB3EF835E2403B0D153C200E93B0C1DVF78O" TargetMode="External"/><Relationship Id="rId73" Type="http://schemas.openxmlformats.org/officeDocument/2006/relationships/hyperlink" Target="consultantplus://offline/ref=D1554098A6496D8EA4C4D368592E117FD0FA5E314015FC701FC698CCB3EF835E2403B0D153C200E93B0C1DVF78O" TargetMode="External"/><Relationship Id="rId78" Type="http://schemas.openxmlformats.org/officeDocument/2006/relationships/hyperlink" Target="consultantplus://offline/ref=D1554098A6496D8EA4C4D368592E117FDBFE5E324015FC701FC698CCB3EF835E2403B0D153C200E93B0C1DVF78O" TargetMode="External"/><Relationship Id="rId94" Type="http://schemas.openxmlformats.org/officeDocument/2006/relationships/hyperlink" Target="consultantplus://offline/ref=D1554098A6496D8EA4C4D368592E117FD3F650344B48F67846CA9ACBBCB0864B355BBCD34EDC08FF270E1FFAV972O" TargetMode="External"/><Relationship Id="rId99" Type="http://schemas.openxmlformats.org/officeDocument/2006/relationships/hyperlink" Target="consultantplus://offline/ref=D1554098A6496D8EA4C4D368592E117FD3F650344B48F67846CA9ACBBCB0864B355BBCD34EDC08FF270E1FFAV972O" TargetMode="External"/><Relationship Id="rId101" Type="http://schemas.openxmlformats.org/officeDocument/2006/relationships/hyperlink" Target="consultantplus://offline/ref=D1554098A6496D8EA4C4D368592E117FD4FA51344015FC701FC698CCB3EF835E2403B0D153C200E93B0C1DVF78O" TargetMode="External"/><Relationship Id="rId122" Type="http://schemas.openxmlformats.org/officeDocument/2006/relationships/hyperlink" Target="consultantplus://offline/ref=D1554098A6496D8EA4C4D368592E117FD3FA5C324E48F67846CA9ACBBCB0864B355BBCD34EDC08FF270E1FFAV972O" TargetMode="External"/><Relationship Id="rId143" Type="http://schemas.openxmlformats.org/officeDocument/2006/relationships/hyperlink" Target="consultantplus://offline/ref=D1554098A6496D8EA4C4D368592E117FD1FD5C304015FC701FC698CCB3EF835E2403B0D153C200E93B0C1DVF78O" TargetMode="External"/><Relationship Id="rId148" Type="http://schemas.openxmlformats.org/officeDocument/2006/relationships/hyperlink" Target="consultantplus://offline/ref=D1554098A6496D8EA4C4D368592E117FD3FD5F304948F67846CA9ACBBCB0864B355BBCD34EDC08FF270E1FFAV97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26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47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68" Type="http://schemas.openxmlformats.org/officeDocument/2006/relationships/hyperlink" Target="consultantplus://offline/ref=D1554098A6496D8EA4C4D368592E117FDBFC5B3A4015FC701FC698CCB3EF835E2403B0D153C200E93B0C1DVF78O" TargetMode="External"/><Relationship Id="rId89" Type="http://schemas.openxmlformats.org/officeDocument/2006/relationships/hyperlink" Target="consultantplus://offline/ref=D1554098A6496D8EA4C4D368592E117FD3FA5C334B48F67846CA9ACBBCB0864B355BBCD34EDC08FF270E1FFAV972O" TargetMode="External"/><Relationship Id="rId112" Type="http://schemas.openxmlformats.org/officeDocument/2006/relationships/hyperlink" Target="consultantplus://offline/ref=D1554098A6496D8EA4C4D368592E117FD4F85C314015FC701FC698CCB3EF835E2403B0D153C200E93B0C1DVF78O" TargetMode="External"/><Relationship Id="rId133" Type="http://schemas.openxmlformats.org/officeDocument/2006/relationships/hyperlink" Target="consultantplus://offline/ref=D1554098A6496D8EA4C4D368592E117FD4F659334015FC701FC698CCB3EF835E2403B0D153C200E93B0C1DVF78O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37" Type="http://schemas.openxmlformats.org/officeDocument/2006/relationships/hyperlink" Target="https://xn--80aaobgibmjudgcp0c9e7c.xn--p1ai/%d0%b3%d0%b8%d0%b3%d0%b8%d0%b5%d0%bd%d0%b0-%d0%b4%d0%b5%d1%82%d0%b5%d0%b9-%d0%b8-%d0%bf%d0%be%d0%b4%d1%80%d0%be%d1%81%d1%82%d0%ba%d0%be%d0%b2-%d0%bc%d0%b5%d1%82%d0%be%d0%b4%d0%b8%d1%87%d0%b5%d1%81-2/" TargetMode="External"/><Relationship Id="rId58" Type="http://schemas.openxmlformats.org/officeDocument/2006/relationships/hyperlink" Target="consultantplus://offline/ref=D1554098A6496D8EA4C4D368592E117FD0F85F3A4F48F67846CA9ACBBCB0864B355BBCD34EDC08FF270E1FFAV972O" TargetMode="External"/><Relationship Id="rId79" Type="http://schemas.openxmlformats.org/officeDocument/2006/relationships/hyperlink" Target="consultantplus://offline/ref=D1554098A6496D8EA4C4D368592E117FD3FA5C324848F67846CA9ACBBCB0864B355BBCD34EDC08FF270E1FFAV972O" TargetMode="External"/><Relationship Id="rId102" Type="http://schemas.openxmlformats.org/officeDocument/2006/relationships/hyperlink" Target="consultantplus://offline/ref=D1554098A6496D8EA4C4D368592E117FD3F65C314F48F67846CA9ACBBCB0864B355BBCD34EDC08FF270E1FFAV972O" TargetMode="External"/><Relationship Id="rId123" Type="http://schemas.openxmlformats.org/officeDocument/2006/relationships/hyperlink" Target="consultantplus://offline/ref=D1554098A6496D8EA4C4D368592E117FD3FF503B4B48F67846CA9ACBBCB0864B355BBCD34EDC08FF270E1FFAV972O" TargetMode="External"/><Relationship Id="rId144" Type="http://schemas.openxmlformats.org/officeDocument/2006/relationships/hyperlink" Target="consultantplus://offline/ref=D1554098A6496D8EA4C4D368592E117FD0FC5B324948F67846CA9ACBBCB0864B355BBCD34EDC08FF270E1FFAV972O" TargetMode="External"/><Relationship Id="rId90" Type="http://schemas.openxmlformats.org/officeDocument/2006/relationships/hyperlink" Target="consultantplus://offline/ref=D1554098A6496D8EA4C4D368592E117FD7FA5F391D1FF42913C49FC3ECEA964F7C0FB2CC4DCA16F5390EV17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10368</Words>
  <Characters>59100</Characters>
  <Application>Microsoft Office Word</Application>
  <DocSecurity>0</DocSecurity>
  <Lines>492</Lines>
  <Paragraphs>138</Paragraphs>
  <ScaleCrop>false</ScaleCrop>
  <Company>HP</Company>
  <LinksUpToDate>false</LinksUpToDate>
  <CharactersWithSpaces>69330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2023-08-16T06:41:00Z</dcterms:created>
  <dcterms:modified xsi:type="dcterms:W3CDTF">2023-08-16T06:44:00Z</dcterms:modified>
</cp:coreProperties>
</file>