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39" w:rsidRDefault="00A42F39" w:rsidP="00A42F39">
      <w:pPr>
        <w:pStyle w:val="Default"/>
      </w:pPr>
    </w:p>
    <w:p w:rsidR="00A42F39" w:rsidRDefault="00A42F39" w:rsidP="00A42F3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Внутренний мониторинг качества образования                                                          МБОУ ПГО «</w:t>
      </w:r>
      <w:proofErr w:type="spellStart"/>
      <w:r>
        <w:rPr>
          <w:b/>
          <w:bCs/>
          <w:sz w:val="28"/>
          <w:szCs w:val="28"/>
        </w:rPr>
        <w:t>Боровлянская</w:t>
      </w:r>
      <w:proofErr w:type="spellEnd"/>
      <w:r>
        <w:rPr>
          <w:b/>
          <w:bCs/>
          <w:sz w:val="28"/>
          <w:szCs w:val="28"/>
        </w:rPr>
        <w:t xml:space="preserve"> СОШ»</w:t>
      </w:r>
    </w:p>
    <w:p w:rsidR="00A42F39" w:rsidRDefault="00A42F39" w:rsidP="00A42F39">
      <w:pPr>
        <w:pStyle w:val="Default"/>
        <w:rPr>
          <w:sz w:val="28"/>
          <w:szCs w:val="28"/>
        </w:rPr>
      </w:pPr>
    </w:p>
    <w:p w:rsidR="00A42F39" w:rsidRDefault="00A42F39" w:rsidP="007E3E3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proofErr w:type="gramStart"/>
      <w:r>
        <w:rPr>
          <w:sz w:val="28"/>
          <w:szCs w:val="28"/>
        </w:rPr>
        <w:t>мониторинга объективности оценивания качества образовательных результатов обучающихся</w:t>
      </w:r>
      <w:proofErr w:type="gramEnd"/>
      <w:r>
        <w:rPr>
          <w:sz w:val="28"/>
          <w:szCs w:val="28"/>
        </w:rPr>
        <w:t xml:space="preserve"> необходимо: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сопоставлять (</w:t>
      </w:r>
      <w:proofErr w:type="spellStart"/>
      <w:r>
        <w:rPr>
          <w:sz w:val="28"/>
          <w:szCs w:val="28"/>
        </w:rPr>
        <w:t>коррелировать</w:t>
      </w:r>
      <w:proofErr w:type="spellEnd"/>
      <w:r>
        <w:rPr>
          <w:sz w:val="28"/>
          <w:szCs w:val="28"/>
        </w:rPr>
        <w:t>) результаты текущего контроля успеваемости с результатами промежуточной аттестац</w:t>
      </w:r>
      <w:proofErr w:type="gramStart"/>
      <w:r>
        <w:rPr>
          <w:sz w:val="28"/>
          <w:szCs w:val="28"/>
        </w:rPr>
        <w:t>ии у о</w:t>
      </w:r>
      <w:proofErr w:type="gramEnd"/>
      <w:r>
        <w:rPr>
          <w:sz w:val="28"/>
          <w:szCs w:val="28"/>
        </w:rPr>
        <w:t xml:space="preserve">дних и тех же обучающихся,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сопоставлять (</w:t>
      </w:r>
      <w:proofErr w:type="spellStart"/>
      <w:r>
        <w:rPr>
          <w:sz w:val="28"/>
          <w:szCs w:val="28"/>
        </w:rPr>
        <w:t>коррелировать</w:t>
      </w:r>
      <w:proofErr w:type="spellEnd"/>
      <w:r>
        <w:rPr>
          <w:sz w:val="28"/>
          <w:szCs w:val="28"/>
        </w:rPr>
        <w:t>) результаты процедур внешней системы оценки качества образования (в первую очередь - ВПР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 xml:space="preserve">ГЭ, ЕГЭ) с результатами внутренней системы оценки качества образования (текущий контроль успеваемости, промежуточная аттестация) в одних и тех же обучающихся. </w:t>
      </w:r>
    </w:p>
    <w:p w:rsidR="00A42F39" w:rsidRDefault="008D1CAD" w:rsidP="007E3E37">
      <w:pPr>
        <w:pStyle w:val="Default"/>
        <w:numPr>
          <w:ilvl w:val="0"/>
          <w:numId w:val="1"/>
        </w:numPr>
        <w:spacing w:after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</w:t>
      </w:r>
      <w:r w:rsidR="00A42F39">
        <w:rPr>
          <w:b/>
          <w:bCs/>
          <w:sz w:val="28"/>
          <w:szCs w:val="28"/>
        </w:rPr>
        <w:t xml:space="preserve">адровое обеспечение образовательной деятельности: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мониторинг качества прохождения курсов повышения квалификации (переподготовки) педагогов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Необходимо: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адресное повышение квалификации педагогов на основе диагностики (анализа) их профессиональных дефицитов,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изучения эффективности прохождения педагогами вышеуказанных курсов осуществлять мониторинг (контроль) устранения выявленных профессиональных дефицитов. </w:t>
      </w:r>
    </w:p>
    <w:p w:rsidR="00A42F39" w:rsidRDefault="008D1CAD" w:rsidP="007E3E37">
      <w:pPr>
        <w:pStyle w:val="Default"/>
        <w:numPr>
          <w:ilvl w:val="0"/>
          <w:numId w:val="1"/>
        </w:numPr>
        <w:spacing w:after="1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A42F39">
        <w:rPr>
          <w:b/>
          <w:bCs/>
          <w:sz w:val="28"/>
          <w:szCs w:val="28"/>
        </w:rPr>
        <w:t xml:space="preserve">нформационно - методическое обеспечение образовательной деятельности: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мониторинг качества системы наставничества для педагогов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</w:p>
    <w:p w:rsidR="00A42F39" w:rsidRDefault="00A42F39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(посещение уроков, совместный разбор ошибок обучающихся, помощь в подготовке учебных и контрольных материалов, помощь в диагностике уровня подготовки обучающихся и т.д.)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 w:rsidRPr="008D1CAD">
        <w:rPr>
          <w:bCs/>
          <w:sz w:val="28"/>
          <w:szCs w:val="28"/>
        </w:rPr>
        <w:t>Необходимо</w:t>
      </w:r>
      <w:r w:rsidR="00A42F39" w:rsidRPr="008D1CAD">
        <w:rPr>
          <w:sz w:val="28"/>
          <w:szCs w:val="28"/>
        </w:rPr>
        <w:t>:</w:t>
      </w:r>
      <w:r w:rsidR="00A42F39">
        <w:rPr>
          <w:sz w:val="28"/>
          <w:szCs w:val="28"/>
        </w:rPr>
        <w:t xml:space="preserve"> осуществлять анализ эффективности системы наставничества в решении актуальных проблем управления качеством образования в образовательной организации</w:t>
      </w:r>
      <w:proofErr w:type="gramStart"/>
      <w:r w:rsidR="00A42F39">
        <w:rPr>
          <w:sz w:val="28"/>
          <w:szCs w:val="28"/>
        </w:rPr>
        <w:t>.</w:t>
      </w:r>
      <w:proofErr w:type="gramEnd"/>
      <w:r w:rsidR="00A42F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proofErr w:type="gramStart"/>
      <w:r>
        <w:rPr>
          <w:b/>
          <w:bCs/>
          <w:sz w:val="28"/>
          <w:szCs w:val="28"/>
        </w:rPr>
        <w:t>м</w:t>
      </w:r>
      <w:proofErr w:type="gramEnd"/>
      <w:r>
        <w:rPr>
          <w:b/>
          <w:bCs/>
          <w:sz w:val="28"/>
          <w:szCs w:val="28"/>
        </w:rPr>
        <w:t xml:space="preserve">ониторинг качества функционирования методической службы образовательной организации </w:t>
      </w:r>
      <w:r>
        <w:rPr>
          <w:sz w:val="28"/>
          <w:szCs w:val="28"/>
        </w:rPr>
        <w:t xml:space="preserve">(эффективность работы методического совета, методических объединений учителей-предметников и т.д.)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Необходимо: осуществлять анализ: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актуальности выбранной методической темы образовательной организации,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эффективности деятельности методической службы в решении актуальных проблем, участия в инновационных проектах, различных экспериментах. </w:t>
      </w:r>
    </w:p>
    <w:p w:rsidR="008D1CAD" w:rsidRDefault="008D1CAD" w:rsidP="007E3E37">
      <w:pPr>
        <w:pStyle w:val="Default"/>
        <w:numPr>
          <w:ilvl w:val="0"/>
          <w:numId w:val="1"/>
        </w:numPr>
        <w:spacing w:after="1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Создание условий для охраны и укрепления здоровья обучающихся</w:t>
      </w:r>
      <w:r>
        <w:rPr>
          <w:sz w:val="28"/>
          <w:szCs w:val="28"/>
        </w:rPr>
        <w:t xml:space="preserve">: </w:t>
      </w:r>
    </w:p>
    <w:p w:rsidR="008D1CAD" w:rsidRDefault="008D1CAD" w:rsidP="007E3E37">
      <w:pPr>
        <w:pStyle w:val="Default"/>
        <w:spacing w:after="19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мониторинг эффективности работы по обеспечению информационной безопасности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,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b/>
          <w:bCs/>
          <w:sz w:val="28"/>
          <w:szCs w:val="28"/>
        </w:rPr>
        <w:t xml:space="preserve">мониторинг эффективности работы по обеспечению психологической безопасности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.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 w:rsidRPr="008D1CAD">
        <w:rPr>
          <w:bCs/>
          <w:sz w:val="28"/>
          <w:szCs w:val="28"/>
        </w:rPr>
        <w:t xml:space="preserve">Необходимо: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вовлекать в процессы обеспечения информационной, психологической </w:t>
      </w:r>
      <w:r>
        <w:rPr>
          <w:sz w:val="28"/>
          <w:szCs w:val="28"/>
        </w:rPr>
        <w:lastRenderedPageBreak/>
        <w:t xml:space="preserve">безопасности обучающихся всех участников образовательных отношений (администрация, учителя – предметники, классные руководители, родители, обучающиеся), </w:t>
      </w:r>
    </w:p>
    <w:p w:rsidR="008D1CAD" w:rsidRDefault="008D1CAD" w:rsidP="007E3E3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анализ эффективности работы всех участников образовательных отношений по обеспечению информационной, психологической безопасности обучающихся. </w:t>
      </w:r>
    </w:p>
    <w:p w:rsidR="00A42F39" w:rsidRDefault="00A42F39" w:rsidP="007E3E37">
      <w:pPr>
        <w:pStyle w:val="Default"/>
        <w:jc w:val="both"/>
        <w:rPr>
          <w:sz w:val="28"/>
          <w:szCs w:val="28"/>
        </w:rPr>
      </w:pPr>
    </w:p>
    <w:p w:rsidR="00A42F39" w:rsidRDefault="00A42F39" w:rsidP="00A42F39">
      <w:pPr>
        <w:pStyle w:val="Default"/>
        <w:pageBreakBefore/>
        <w:rPr>
          <w:sz w:val="28"/>
          <w:szCs w:val="28"/>
        </w:rPr>
      </w:pPr>
    </w:p>
    <w:p w:rsidR="00A42F39" w:rsidRDefault="00A42F39" w:rsidP="00167CC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Внутренний контроль качества образования</w:t>
      </w:r>
    </w:p>
    <w:p w:rsidR="00167CCF" w:rsidRPr="00167CCF" w:rsidRDefault="00167CCF" w:rsidP="00167CCF">
      <w:pPr>
        <w:pStyle w:val="Default"/>
        <w:rPr>
          <w:b/>
          <w:bCs/>
        </w:rPr>
      </w:pPr>
      <w:r w:rsidRPr="00167CCF">
        <w:rPr>
          <w:bCs/>
        </w:rPr>
        <w:t>ФИО педагога</w:t>
      </w:r>
      <w:r w:rsidRPr="00167CCF">
        <w:rPr>
          <w:b/>
          <w:bCs/>
        </w:rPr>
        <w:t>__________________________________</w:t>
      </w:r>
    </w:p>
    <w:p w:rsidR="00167CCF" w:rsidRDefault="00167CCF" w:rsidP="00167CCF">
      <w:pPr>
        <w:pStyle w:val="Default"/>
        <w:rPr>
          <w:sz w:val="28"/>
          <w:szCs w:val="28"/>
        </w:rPr>
      </w:pPr>
      <w:r w:rsidRPr="00167CCF">
        <w:rPr>
          <w:bCs/>
        </w:rPr>
        <w:t>Предмет</w:t>
      </w:r>
      <w:r>
        <w:rPr>
          <w:b/>
          <w:bCs/>
          <w:sz w:val="28"/>
          <w:szCs w:val="28"/>
        </w:rPr>
        <w:t>_____________________________________</w:t>
      </w:r>
    </w:p>
    <w:tbl>
      <w:tblPr>
        <w:tblStyle w:val="a3"/>
        <w:tblW w:w="0" w:type="auto"/>
        <w:tblLook w:val="04A0"/>
      </w:tblPr>
      <w:tblGrid>
        <w:gridCol w:w="5178"/>
        <w:gridCol w:w="5179"/>
      </w:tblGrid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jc w:val="center"/>
            </w:pPr>
            <w:r w:rsidRPr="00167CCF">
              <w:t>Критерии оценивания</w:t>
            </w:r>
          </w:p>
        </w:tc>
        <w:tc>
          <w:tcPr>
            <w:tcW w:w="5179" w:type="dxa"/>
          </w:tcPr>
          <w:p w:rsidR="00167CCF" w:rsidRPr="00167CCF" w:rsidRDefault="00167CCF" w:rsidP="00167CCF">
            <w:pPr>
              <w:pStyle w:val="Default"/>
              <w:jc w:val="center"/>
            </w:pPr>
            <w:r w:rsidRPr="00167CCF">
              <w:t>Наличие показателей</w:t>
            </w: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spacing w:after="62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>выполнение образовательных программ в полном объеме в соответствии с учебным планом (</w:t>
            </w:r>
            <w:proofErr w:type="gramStart"/>
            <w:r w:rsidRPr="00167CCF">
              <w:rPr>
                <w:sz w:val="22"/>
                <w:szCs w:val="22"/>
              </w:rPr>
              <w:t>ч</w:t>
            </w:r>
            <w:proofErr w:type="gramEnd"/>
            <w:r w:rsidRPr="00167CCF">
              <w:rPr>
                <w:sz w:val="22"/>
                <w:szCs w:val="22"/>
              </w:rPr>
              <w:t xml:space="preserve">. 7 ст. 28, п.1 ч.1 ст.48 273-ФЗ), </w:t>
            </w: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CC5C4B">
        <w:tc>
          <w:tcPr>
            <w:tcW w:w="10357" w:type="dxa"/>
            <w:gridSpan w:val="2"/>
          </w:tcPr>
          <w:p w:rsidR="00167CCF" w:rsidRPr="00167CCF" w:rsidRDefault="00167CCF" w:rsidP="00167CCF">
            <w:pPr>
              <w:pStyle w:val="Default"/>
              <w:spacing w:after="62"/>
              <w:rPr>
                <w:sz w:val="22"/>
                <w:szCs w:val="22"/>
              </w:rPr>
            </w:pPr>
            <w:r w:rsidRPr="00167CCF">
              <w:rPr>
                <w:b/>
                <w:bCs/>
                <w:sz w:val="22"/>
                <w:szCs w:val="22"/>
              </w:rPr>
              <w:t xml:space="preserve">объективность оценивания качества образовательных результатов обучающихся </w:t>
            </w:r>
            <w:r w:rsidRPr="00167CCF">
              <w:rPr>
                <w:sz w:val="22"/>
                <w:szCs w:val="22"/>
              </w:rPr>
              <w:t>(</w:t>
            </w:r>
            <w:proofErr w:type="gramStart"/>
            <w:r w:rsidRPr="00167CCF">
              <w:rPr>
                <w:sz w:val="22"/>
                <w:szCs w:val="22"/>
              </w:rPr>
              <w:t>ч</w:t>
            </w:r>
            <w:proofErr w:type="gramEnd"/>
            <w:r w:rsidRPr="00167CCF">
              <w:rPr>
                <w:sz w:val="22"/>
                <w:szCs w:val="22"/>
              </w:rPr>
              <w:t xml:space="preserve">. 7 ст. 28, п.5 ч.1 ст. 48 273-ФЗ), </w:t>
            </w: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>использование педагогическими работниками современных методов обучения и воспитания, образовательных технологий, электронного обучения (п.12 ч.3 чст.28 273-ФЗ),</w:t>
            </w: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spacing w:after="62"/>
              <w:rPr>
                <w:sz w:val="22"/>
                <w:szCs w:val="22"/>
              </w:rPr>
            </w:pPr>
            <w:proofErr w:type="gramStart"/>
            <w:r w:rsidRPr="00167CCF">
              <w:rPr>
                <w:sz w:val="22"/>
                <w:szCs w:val="22"/>
              </w:rPr>
              <w:t xml:space="preserve"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 (п. 2 ч.1 ст. 34, п. 6 ч.1 ст. 48 273-ФЗ), </w:t>
            </w:r>
            <w:proofErr w:type="gramEnd"/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spacing w:after="62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 xml:space="preserve"> ведение </w:t>
            </w:r>
            <w:proofErr w:type="spellStart"/>
            <w:proofErr w:type="gramStart"/>
            <w:r w:rsidRPr="00167CCF">
              <w:rPr>
                <w:sz w:val="22"/>
                <w:szCs w:val="22"/>
              </w:rPr>
              <w:t>учебно</w:t>
            </w:r>
            <w:proofErr w:type="spellEnd"/>
            <w:r w:rsidRPr="00167CCF">
              <w:rPr>
                <w:sz w:val="22"/>
                <w:szCs w:val="22"/>
              </w:rPr>
              <w:t xml:space="preserve"> - педагогической</w:t>
            </w:r>
            <w:proofErr w:type="gramEnd"/>
            <w:r w:rsidRPr="00167CCF">
              <w:rPr>
                <w:sz w:val="22"/>
                <w:szCs w:val="22"/>
              </w:rPr>
              <w:t xml:space="preserve"> документации (рабочие программы учебных предметов, классные журналы и т.д.), </w:t>
            </w: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spacing w:after="62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 xml:space="preserve"> обеспечение безопасного пребывания обучающихся в образовательной организации (п.8 ч.1 ст. 41 273-ФЗ), </w:t>
            </w: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 xml:space="preserve">дозировка домашних заданий обучающихся и т.д. </w:t>
            </w:r>
          </w:p>
          <w:p w:rsidR="00167CCF" w:rsidRPr="00167CCF" w:rsidRDefault="00167CCF" w:rsidP="00167CCF"/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167CCF">
            <w:pPr>
              <w:pStyle w:val="Default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>Ведется сопоставление (корреляция) результатов текущего контроля успеваемости с результатами промежуточной аттестац</w:t>
            </w:r>
            <w:proofErr w:type="gramStart"/>
            <w:r w:rsidRPr="00167CCF">
              <w:rPr>
                <w:sz w:val="22"/>
                <w:szCs w:val="22"/>
              </w:rPr>
              <w:t>ии у о</w:t>
            </w:r>
            <w:proofErr w:type="gramEnd"/>
            <w:r w:rsidRPr="00167CCF">
              <w:rPr>
                <w:sz w:val="22"/>
                <w:szCs w:val="22"/>
              </w:rPr>
              <w:t>дних и тех же обучающихся</w:t>
            </w:r>
          </w:p>
          <w:p w:rsidR="00167CCF" w:rsidRPr="00167CCF" w:rsidRDefault="00167CCF" w:rsidP="00167CC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167CCF">
        <w:tc>
          <w:tcPr>
            <w:tcW w:w="5178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  <w:r w:rsidRPr="00167CCF">
              <w:rPr>
                <w:sz w:val="22"/>
                <w:szCs w:val="22"/>
              </w:rPr>
              <w:t>Ведется сопоставление (корреляция) результатов процедур внешней системы оценки качества образования (в первую очередь - ВПР</w:t>
            </w:r>
            <w:proofErr w:type="gramStart"/>
            <w:r w:rsidRPr="00167CCF">
              <w:rPr>
                <w:sz w:val="22"/>
                <w:szCs w:val="22"/>
              </w:rPr>
              <w:t>,О</w:t>
            </w:r>
            <w:proofErr w:type="gramEnd"/>
            <w:r w:rsidRPr="00167CCF">
              <w:rPr>
                <w:sz w:val="22"/>
                <w:szCs w:val="22"/>
              </w:rPr>
              <w:t>ГЭ, ЕГЭ) с результатами внутренней системы оценки качества образования (текущий контроль успеваемости, промежуточная аттестация) в одних и тех же обучающихся</w:t>
            </w:r>
          </w:p>
        </w:tc>
        <w:tc>
          <w:tcPr>
            <w:tcW w:w="5179" w:type="dxa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  <w:tr w:rsidR="00167CCF" w:rsidTr="00E3331C">
        <w:trPr>
          <w:trHeight w:val="654"/>
        </w:trPr>
        <w:tc>
          <w:tcPr>
            <w:tcW w:w="10357" w:type="dxa"/>
            <w:gridSpan w:val="2"/>
          </w:tcPr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Эксперт___________________________________                                Дата___________________________</w:t>
            </w:r>
          </w:p>
          <w:p w:rsidR="00167CCF" w:rsidRPr="00167CCF" w:rsidRDefault="00167CCF" w:rsidP="00A42F3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42F39" w:rsidRDefault="00A42F39" w:rsidP="00A42F39">
      <w:pPr>
        <w:pStyle w:val="Default"/>
        <w:rPr>
          <w:sz w:val="28"/>
          <w:szCs w:val="28"/>
        </w:rPr>
      </w:pPr>
    </w:p>
    <w:p w:rsidR="00A42F39" w:rsidRDefault="00A42F39" w:rsidP="00A42F39">
      <w:pPr>
        <w:pStyle w:val="Default"/>
        <w:spacing w:after="62"/>
        <w:rPr>
          <w:sz w:val="28"/>
          <w:szCs w:val="28"/>
        </w:rPr>
      </w:pPr>
    </w:p>
    <w:p w:rsidR="00167CCF" w:rsidRDefault="00167CCF"/>
    <w:sectPr w:rsidR="00167CCF" w:rsidSect="00A42F39">
      <w:pgSz w:w="11906" w:h="17338"/>
      <w:pgMar w:top="568" w:right="900" w:bottom="1301" w:left="86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75E1"/>
    <w:multiLevelType w:val="hybridMultilevel"/>
    <w:tmpl w:val="653874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F39"/>
    <w:rsid w:val="00167CCF"/>
    <w:rsid w:val="007E3E37"/>
    <w:rsid w:val="008D1CAD"/>
    <w:rsid w:val="00A42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42F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67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2019-10-14T06:05:00Z</cp:lastPrinted>
  <dcterms:created xsi:type="dcterms:W3CDTF">2019-10-14T05:33:00Z</dcterms:created>
  <dcterms:modified xsi:type="dcterms:W3CDTF">2019-10-14T06:34:00Z</dcterms:modified>
</cp:coreProperties>
</file>