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35B" w:rsidRDefault="00615F27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4977765</wp:posOffset>
            </wp:positionH>
            <wp:positionV relativeFrom="paragraph">
              <wp:posOffset>7223760</wp:posOffset>
            </wp:positionV>
            <wp:extent cx="1238250" cy="1228725"/>
            <wp:effectExtent l="19050" t="0" r="0" b="0"/>
            <wp:wrapNone/>
            <wp:docPr id="5" name="Рисунок 2" descr="абстрактная-форма-солнца-105366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бстрактная-форма-солнца-10536664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28725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4930140</wp:posOffset>
            </wp:positionH>
            <wp:positionV relativeFrom="paragraph">
              <wp:posOffset>2594610</wp:posOffset>
            </wp:positionV>
            <wp:extent cx="1285875" cy="1295400"/>
            <wp:effectExtent l="19050" t="0" r="9525" b="0"/>
            <wp:wrapNone/>
            <wp:docPr id="3" name="Рисунок 2" descr="абстрактная-форма-солнца-105366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бстрактная-форма-солнца-10536664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95400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5F27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4213860</wp:posOffset>
            </wp:positionV>
            <wp:extent cx="6886575" cy="4305300"/>
            <wp:effectExtent l="95250" t="95250" r="104775" b="95250"/>
            <wp:wrapNone/>
            <wp:docPr id="4" name="Рисунок 0" descr="pravila-bezopasnosti-na-v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avila-bezopasnosti-na-vod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430530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51030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-415290</wp:posOffset>
            </wp:positionV>
            <wp:extent cx="6886575" cy="4305300"/>
            <wp:effectExtent l="95250" t="95250" r="104775" b="95250"/>
            <wp:wrapNone/>
            <wp:docPr id="1" name="Рисунок 0" descr="pravila-bezopasnosti-na-v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avila-bezopasnosti-na-vod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430530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sectPr w:rsidR="0027235B" w:rsidSect="0051030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235B"/>
    <w:rsid w:val="0027235B"/>
    <w:rsid w:val="00510306"/>
    <w:rsid w:val="00615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3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2020-07-09T17:39:00Z</dcterms:created>
  <dcterms:modified xsi:type="dcterms:W3CDTF">2020-07-09T17:51:00Z</dcterms:modified>
</cp:coreProperties>
</file>